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B6DF" w14:textId="65C71BBC" w:rsidR="0020013A" w:rsidRPr="005E79F6" w:rsidRDefault="00154916">
      <w:pPr>
        <w:rPr>
          <w:rFonts w:ascii="Arial" w:hAnsi="Arial" w:cs="Arial"/>
        </w:rPr>
      </w:pPr>
      <w:r w:rsidRPr="005E79F6"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Draft - Internal Validation"/>
              <w:listEntry w:val="Draft - External Validation"/>
              <w:listEntry w:val="Final - External Validation"/>
              <w:listEntry w:val="Definitive"/>
            </w:ddList>
          </w:ffData>
        </w:fldChar>
      </w:r>
      <w:bookmarkStart w:id="0" w:name="Dropdown2"/>
      <w:r w:rsidRPr="005E79F6">
        <w:rPr>
          <w:rFonts w:ascii="Arial" w:hAnsi="Arial" w:cs="Arial"/>
        </w:rPr>
        <w:instrText xml:space="preserve"> FORMDROPDOWN </w:instrText>
      </w:r>
      <w:r w:rsidRPr="005E79F6">
        <w:rPr>
          <w:rFonts w:ascii="Arial" w:hAnsi="Arial" w:cs="Arial"/>
        </w:rPr>
      </w:r>
      <w:r w:rsidRPr="005E79F6">
        <w:rPr>
          <w:rFonts w:ascii="Arial" w:hAnsi="Arial" w:cs="Arial"/>
        </w:rPr>
        <w:fldChar w:fldCharType="end"/>
      </w:r>
      <w:bookmarkEnd w:id="0"/>
    </w:p>
    <w:tbl>
      <w:tblPr>
        <w:tblStyle w:val="TableGrid"/>
        <w:tblpPr w:leftFromText="180" w:rightFromText="180" w:vertAnchor="page" w:horzAnchor="margin" w:tblpY="1537"/>
        <w:tblW w:w="9322" w:type="dxa"/>
        <w:tblLook w:val="04A0" w:firstRow="1" w:lastRow="0" w:firstColumn="1" w:lastColumn="0" w:noHBand="0" w:noVBand="1"/>
      </w:tblPr>
      <w:tblGrid>
        <w:gridCol w:w="417"/>
        <w:gridCol w:w="2526"/>
        <w:gridCol w:w="6379"/>
      </w:tblGrid>
      <w:tr w:rsidR="00D2632A" w:rsidRPr="005E79F6" w14:paraId="3242E756" w14:textId="77777777" w:rsidTr="005E79F6">
        <w:tc>
          <w:tcPr>
            <w:tcW w:w="417" w:type="dxa"/>
          </w:tcPr>
          <w:p w14:paraId="50F38564" w14:textId="77777777" w:rsidR="00D2632A" w:rsidRPr="005E79F6" w:rsidRDefault="00D2632A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526" w:type="dxa"/>
          </w:tcPr>
          <w:p w14:paraId="29513B40" w14:textId="77777777" w:rsidR="00D2632A" w:rsidRPr="005E79F6" w:rsidRDefault="00D2632A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Programme Title</w:t>
            </w:r>
          </w:p>
        </w:tc>
        <w:tc>
          <w:tcPr>
            <w:tcW w:w="6379" w:type="dxa"/>
          </w:tcPr>
          <w:p w14:paraId="2C5ACBA3" w14:textId="3E1A6F3E" w:rsidR="00D2632A" w:rsidRPr="005E79F6" w:rsidRDefault="00BB236C" w:rsidP="0020013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MArch</w:t>
            </w:r>
            <w:proofErr w:type="spellEnd"/>
          </w:p>
        </w:tc>
      </w:tr>
      <w:tr w:rsidR="00D2632A" w:rsidRPr="005E79F6" w14:paraId="1BA2F4FE" w14:textId="77777777" w:rsidTr="005E79F6">
        <w:tc>
          <w:tcPr>
            <w:tcW w:w="417" w:type="dxa"/>
          </w:tcPr>
          <w:p w14:paraId="4BB18DC8" w14:textId="77777777" w:rsidR="00D2632A" w:rsidRPr="005E79F6" w:rsidRDefault="00D2632A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14:paraId="75990CB1" w14:textId="77777777" w:rsidR="00D2632A" w:rsidRPr="005E79F6" w:rsidRDefault="00D2632A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Unit Title</w:t>
            </w:r>
          </w:p>
        </w:tc>
        <w:tc>
          <w:tcPr>
            <w:tcW w:w="6379" w:type="dxa"/>
          </w:tcPr>
          <w:p w14:paraId="0B88D6BE" w14:textId="516E8899" w:rsidR="00D2632A" w:rsidRPr="005E79F6" w:rsidRDefault="00295F61" w:rsidP="00200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HISTORY &amp; THEORY: </w:t>
            </w:r>
            <w:r w:rsidR="00F47589" w:rsidRPr="00F4758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Advanced </w:t>
            </w:r>
            <w:r w:rsidR="00BB236C">
              <w:rPr>
                <w:rFonts w:ascii="Arial" w:eastAsia="Times New Roman" w:hAnsi="Arial" w:cs="Arial"/>
                <w:sz w:val="24"/>
                <w:szCs w:val="24"/>
              </w:rPr>
              <w:t>Contemporary Practice</w:t>
            </w:r>
          </w:p>
        </w:tc>
      </w:tr>
      <w:tr w:rsidR="00D2632A" w:rsidRPr="005E79F6" w14:paraId="6CA508DB" w14:textId="77777777" w:rsidTr="005E79F6">
        <w:tc>
          <w:tcPr>
            <w:tcW w:w="417" w:type="dxa"/>
          </w:tcPr>
          <w:p w14:paraId="559D7011" w14:textId="77777777" w:rsidR="00D2632A" w:rsidRPr="005E79F6" w:rsidRDefault="00D2632A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526" w:type="dxa"/>
          </w:tcPr>
          <w:p w14:paraId="13E11412" w14:textId="77777777" w:rsidR="00D2632A" w:rsidRPr="005E79F6" w:rsidRDefault="00D2632A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HE Level</w:t>
            </w:r>
          </w:p>
        </w:tc>
        <w:tc>
          <w:tcPr>
            <w:tcW w:w="6379" w:type="dxa"/>
          </w:tcPr>
          <w:p w14:paraId="3CCBAC7D" w14:textId="4A35C421" w:rsidR="00D2632A" w:rsidRPr="005E79F6" w:rsidRDefault="00EB34CF" w:rsidP="00F47589">
            <w:pPr>
              <w:rPr>
                <w:rFonts w:ascii="Arial" w:hAnsi="Arial" w:cs="Arial"/>
                <w:sz w:val="24"/>
                <w:szCs w:val="24"/>
              </w:rPr>
            </w:pPr>
            <w:r w:rsidRPr="00EB34CF">
              <w:rPr>
                <w:rFonts w:ascii="Arial" w:hAnsi="Arial" w:cs="Arial"/>
                <w:sz w:val="24"/>
                <w:szCs w:val="24"/>
              </w:rPr>
              <w:t xml:space="preserve">FHEQ Level </w:t>
            </w:r>
            <w:r w:rsidR="00F4758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632A" w:rsidRPr="005E79F6" w14:paraId="7B36BE66" w14:textId="77777777" w:rsidTr="005E79F6">
        <w:tc>
          <w:tcPr>
            <w:tcW w:w="417" w:type="dxa"/>
          </w:tcPr>
          <w:p w14:paraId="1251A469" w14:textId="77777777" w:rsidR="00D2632A" w:rsidRPr="005E79F6" w:rsidRDefault="00D2632A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526" w:type="dxa"/>
          </w:tcPr>
          <w:p w14:paraId="611D0485" w14:textId="77777777" w:rsidR="00D2632A" w:rsidRPr="005E79F6" w:rsidRDefault="00D2632A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Unit Code</w:t>
            </w:r>
          </w:p>
        </w:tc>
        <w:tc>
          <w:tcPr>
            <w:tcW w:w="6379" w:type="dxa"/>
          </w:tcPr>
          <w:p w14:paraId="31433AE2" w14:textId="4603C172" w:rsidR="00D2632A" w:rsidRPr="00F47589" w:rsidRDefault="00F47589" w:rsidP="0020013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4758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MAR17707</w:t>
            </w:r>
          </w:p>
        </w:tc>
      </w:tr>
      <w:tr w:rsidR="00D2632A" w:rsidRPr="005E79F6" w14:paraId="15307480" w14:textId="77777777" w:rsidTr="005E79F6">
        <w:tc>
          <w:tcPr>
            <w:tcW w:w="417" w:type="dxa"/>
          </w:tcPr>
          <w:p w14:paraId="7E334823" w14:textId="77777777" w:rsidR="00D2632A" w:rsidRPr="005E79F6" w:rsidRDefault="00D2632A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526" w:type="dxa"/>
          </w:tcPr>
          <w:p w14:paraId="106354F0" w14:textId="77777777" w:rsidR="00D2632A" w:rsidRPr="005E79F6" w:rsidRDefault="00D2632A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Credit Value of Unit</w:t>
            </w:r>
          </w:p>
        </w:tc>
        <w:tc>
          <w:tcPr>
            <w:tcW w:w="6379" w:type="dxa"/>
          </w:tcPr>
          <w:p w14:paraId="4DBE3628" w14:textId="265E0E94" w:rsidR="00D2632A" w:rsidRPr="005E79F6" w:rsidRDefault="00F47589" w:rsidP="00200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7085C" w:rsidRPr="005E79F6" w14:paraId="2A302308" w14:textId="77777777" w:rsidTr="005E79F6">
        <w:tc>
          <w:tcPr>
            <w:tcW w:w="417" w:type="dxa"/>
          </w:tcPr>
          <w:p w14:paraId="7EF20F6A" w14:textId="77777777" w:rsidR="00D7085C" w:rsidRPr="005E79F6" w:rsidRDefault="00D7085C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526" w:type="dxa"/>
          </w:tcPr>
          <w:p w14:paraId="27464933" w14:textId="77777777" w:rsidR="00D7085C" w:rsidRPr="005E79F6" w:rsidRDefault="00D7085C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Unit Type</w:t>
            </w:r>
          </w:p>
        </w:tc>
        <w:tc>
          <w:tcPr>
            <w:tcW w:w="6379" w:type="dxa"/>
          </w:tcPr>
          <w:p w14:paraId="4E72EE63" w14:textId="78B8349D" w:rsidR="00D7085C" w:rsidRPr="005E79F6" w:rsidRDefault="00BB236C" w:rsidP="00200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andatory"/>
                    <w:listEntry w:val="Optional"/>
                  </w:ddList>
                </w:ffData>
              </w:fldChar>
            </w:r>
            <w:bookmarkStart w:id="1" w:name="Dropdown4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D2632A" w:rsidRPr="005E79F6" w14:paraId="6C59ED39" w14:textId="77777777" w:rsidTr="005E79F6">
        <w:tc>
          <w:tcPr>
            <w:tcW w:w="417" w:type="dxa"/>
          </w:tcPr>
          <w:p w14:paraId="13BCC64C" w14:textId="77777777" w:rsidR="00D2632A" w:rsidRPr="005E79F6" w:rsidRDefault="00D7085C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2632A" w:rsidRPr="005E79F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14:paraId="4C1003A9" w14:textId="77777777" w:rsidR="00D2632A" w:rsidRPr="005E79F6" w:rsidRDefault="00D7085C" w:rsidP="0020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9F6">
              <w:rPr>
                <w:rFonts w:ascii="Arial" w:hAnsi="Arial" w:cs="Arial"/>
                <w:b/>
                <w:sz w:val="24"/>
                <w:szCs w:val="24"/>
              </w:rPr>
              <w:t>Unit Tutor</w:t>
            </w:r>
          </w:p>
        </w:tc>
        <w:tc>
          <w:tcPr>
            <w:tcW w:w="6379" w:type="dxa"/>
          </w:tcPr>
          <w:p w14:paraId="1D695120" w14:textId="79248517" w:rsidR="00D2632A" w:rsidRPr="005E79F6" w:rsidRDefault="00C05D21" w:rsidP="00200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TBC</w:t>
            </w:r>
          </w:p>
        </w:tc>
      </w:tr>
    </w:tbl>
    <w:p w14:paraId="42593608" w14:textId="77777777" w:rsidR="00C05D21" w:rsidRDefault="00C05D21" w:rsidP="00C05D21">
      <w:pPr>
        <w:spacing w:after="0"/>
        <w:rPr>
          <w:rFonts w:ascii="Arial" w:hAnsi="Arial" w:cs="Arial"/>
        </w:rPr>
      </w:pPr>
    </w:p>
    <w:p w14:paraId="01E63BB6" w14:textId="77777777" w:rsidR="00C05D21" w:rsidRPr="005E79F6" w:rsidRDefault="00C05D21" w:rsidP="00C05D21">
      <w:pPr>
        <w:spacing w:after="0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"/>
        <w:gridCol w:w="3970"/>
        <w:gridCol w:w="850"/>
      </w:tblGrid>
      <w:tr w:rsidR="00D2632A" w:rsidRPr="00D0336F" w14:paraId="374CBB05" w14:textId="77777777" w:rsidTr="001869F8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4453B8" w14:textId="77777777" w:rsidR="00D2632A" w:rsidRPr="00D0336F" w:rsidRDefault="00693394" w:rsidP="00D00D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D2632A"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  <w:r w:rsidR="00D00DCE"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Indicative </w:t>
            </w:r>
            <w:r w:rsidR="00D2632A"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>Notional Learning Hours</w:t>
            </w:r>
          </w:p>
        </w:tc>
      </w:tr>
      <w:tr w:rsidR="00D2632A" w:rsidRPr="00D0336F" w14:paraId="6ECA5078" w14:textId="77777777" w:rsidTr="001869F8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8E5A" w14:textId="77777777" w:rsidR="00D2632A" w:rsidRPr="00D0336F" w:rsidRDefault="00D2632A" w:rsidP="00D2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>Staff – Student Contact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CE1" w14:textId="77777777" w:rsidR="00D2632A" w:rsidRPr="00D0336F" w:rsidRDefault="00D2632A" w:rsidP="00D2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>Independent Study Hours</w:t>
            </w:r>
          </w:p>
        </w:tc>
      </w:tr>
      <w:tr w:rsidR="00D2632A" w:rsidRPr="00D0336F" w14:paraId="687082D6" w14:textId="77777777" w:rsidTr="001869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64A" w14:textId="77777777" w:rsidR="00D2632A" w:rsidRPr="00D0336F" w:rsidRDefault="00D2632A" w:rsidP="00D26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>Classes</w:t>
            </w:r>
          </w:p>
          <w:p w14:paraId="155E67E7" w14:textId="77777777" w:rsidR="00D2632A" w:rsidRPr="00D0336F" w:rsidRDefault="00D2632A" w:rsidP="00D26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sz w:val="24"/>
                <w:szCs w:val="24"/>
              </w:rPr>
              <w:t>(e.g. lectures, seminars and supervised group activity)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56C" w14:textId="23BE02CD" w:rsidR="00D2632A" w:rsidRPr="00D0336F" w:rsidRDefault="001716FB" w:rsidP="00D2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40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C64" w14:textId="77777777" w:rsidR="00D2632A" w:rsidRPr="00D0336F" w:rsidRDefault="00D2632A" w:rsidP="00D263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>Independent Study</w:t>
            </w:r>
          </w:p>
          <w:p w14:paraId="51299158" w14:textId="77777777" w:rsidR="00D2632A" w:rsidRPr="00D0336F" w:rsidRDefault="00D2632A" w:rsidP="00D263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sz w:val="24"/>
                <w:szCs w:val="24"/>
              </w:rPr>
              <w:t>(e.g. project development, reading, research and work on online forums)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EB7" w14:textId="0B373CD2" w:rsidR="00D2632A" w:rsidRPr="00D0336F" w:rsidRDefault="00213D6A" w:rsidP="00D2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</w:tr>
      <w:tr w:rsidR="00D2632A" w:rsidRPr="00D0336F" w14:paraId="154801C8" w14:textId="77777777" w:rsidTr="001869F8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83C36" w14:textId="77777777" w:rsidR="00D2632A" w:rsidRPr="00D0336F" w:rsidRDefault="00D2632A" w:rsidP="00D263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>Supervised Access to Resources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AAFBF" w14:textId="57C3DCD7" w:rsidR="00D2632A" w:rsidRPr="00D0336F" w:rsidRDefault="00213D6A" w:rsidP="00D2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AD8" w14:textId="77777777" w:rsidR="00D2632A" w:rsidRPr="00D0336F" w:rsidRDefault="00D2632A" w:rsidP="00D263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>Preparation for Assessment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FCBF" w14:textId="7CADA365" w:rsidR="00D2632A" w:rsidRPr="00D0336F" w:rsidRDefault="00213D6A" w:rsidP="00D2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D2632A" w:rsidRPr="00D0336F" w14:paraId="39F11DD2" w14:textId="77777777" w:rsidTr="001869F8">
        <w:trPr>
          <w:cantSplit/>
          <w:trHeight w:val="57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19B2" w14:textId="77777777" w:rsidR="00D2632A" w:rsidRPr="00D0336F" w:rsidRDefault="00D2632A" w:rsidP="00D263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7271" w14:textId="77777777" w:rsidR="00D2632A" w:rsidRPr="00D0336F" w:rsidRDefault="00D2632A" w:rsidP="00D2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67" w14:textId="77777777" w:rsidR="00D2632A" w:rsidRPr="00D0336F" w:rsidRDefault="00D2632A" w:rsidP="00D263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>Unsupervised Access to Resources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3639" w14:textId="316EA475" w:rsidR="00D2632A" w:rsidRPr="00D0336F" w:rsidRDefault="00213D6A" w:rsidP="0021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D2632A" w:rsidRPr="00D0336F" w14:paraId="1B16EDB6" w14:textId="77777777" w:rsidTr="001869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787" w14:textId="77777777" w:rsidR="00D2632A" w:rsidRPr="00D0336F" w:rsidRDefault="00D2632A" w:rsidP="00D26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58DE" w14:textId="765A167A" w:rsidR="00D2632A" w:rsidRPr="00D0336F" w:rsidRDefault="001716FB" w:rsidP="00D2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40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C30" w14:textId="77777777" w:rsidR="00D2632A" w:rsidRPr="00D0336F" w:rsidRDefault="00D2632A" w:rsidP="00D2632A">
            <w:pPr>
              <w:spacing w:after="0" w:line="240" w:lineRule="auto"/>
              <w:ind w:hanging="7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0336F">
              <w:rPr>
                <w:rFonts w:ascii="Arial" w:eastAsia="Times New Roman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142" w14:textId="5B89FE0F" w:rsidR="00D2632A" w:rsidRPr="00D0336F" w:rsidRDefault="00213D6A" w:rsidP="00D26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</w:tr>
    </w:tbl>
    <w:p w14:paraId="59AA2373" w14:textId="77777777" w:rsidR="00D00DCE" w:rsidRPr="005E79F6" w:rsidRDefault="00D00DCE" w:rsidP="00D00DC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626F9F" w14:textId="17FF4658" w:rsidR="00807A19" w:rsidRPr="005E79F6" w:rsidRDefault="00693394" w:rsidP="00D00DC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79F6">
        <w:rPr>
          <w:rFonts w:ascii="Arial" w:eastAsia="Times New Roman" w:hAnsi="Arial" w:cs="Arial"/>
          <w:b/>
          <w:sz w:val="24"/>
          <w:szCs w:val="24"/>
        </w:rPr>
        <w:t>9</w:t>
      </w:r>
      <w:r w:rsidR="00D00DCE" w:rsidRPr="005E79F6">
        <w:rPr>
          <w:rFonts w:ascii="Arial" w:eastAsia="Times New Roman" w:hAnsi="Arial" w:cs="Arial"/>
          <w:b/>
          <w:sz w:val="24"/>
          <w:szCs w:val="24"/>
        </w:rPr>
        <w:t xml:space="preserve">. Unit Introduction </w:t>
      </w:r>
    </w:p>
    <w:p w14:paraId="740BAE8E" w14:textId="77777777" w:rsidR="00684FED" w:rsidRPr="005E79F6" w:rsidRDefault="00684FED" w:rsidP="00C05D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4F33ECF" w14:textId="19F30927" w:rsidR="00295F61" w:rsidRPr="00295F61" w:rsidRDefault="002911C8" w:rsidP="00C05D21">
      <w:pPr>
        <w:widowControl w:val="0"/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Along with Research and Communications, this is one of the first units studied in this course. </w:t>
      </w:r>
      <w:r w:rsidR="00295F61" w:rsidRPr="00295F61">
        <w:rPr>
          <w:rFonts w:ascii="Arial" w:hAnsi="Arial" w:cs="Arial"/>
          <w:sz w:val="24"/>
          <w:szCs w:val="24"/>
          <w:lang w:val="en-US"/>
        </w:rPr>
        <w:t>A lecture and seminar based unit,</w:t>
      </w:r>
      <w:r w:rsidR="00295F61">
        <w:rPr>
          <w:rFonts w:ascii="Arial" w:hAnsi="Arial" w:cs="Arial"/>
          <w:sz w:val="24"/>
          <w:szCs w:val="24"/>
          <w:lang w:val="en-US"/>
        </w:rPr>
        <w:t xml:space="preserve"> </w:t>
      </w:r>
      <w:r w:rsidR="00295F61" w:rsidRPr="00295F61">
        <w:rPr>
          <w:rFonts w:ascii="Arial" w:hAnsi="Arial" w:cs="Arial"/>
          <w:sz w:val="24"/>
          <w:szCs w:val="24"/>
          <w:lang w:val="en-US"/>
        </w:rPr>
        <w:t>focused on exploration of recent built</w:t>
      </w:r>
      <w:r w:rsidR="00295F61">
        <w:rPr>
          <w:rFonts w:ascii="Arial" w:hAnsi="Arial" w:cs="Arial"/>
          <w:sz w:val="24"/>
          <w:szCs w:val="24"/>
          <w:lang w:val="en-US"/>
        </w:rPr>
        <w:t xml:space="preserve"> </w:t>
      </w:r>
      <w:r w:rsidR="00295F61" w:rsidRPr="00295F61">
        <w:rPr>
          <w:rFonts w:ascii="Arial" w:hAnsi="Arial" w:cs="Arial"/>
          <w:sz w:val="24"/>
          <w:szCs w:val="24"/>
          <w:lang w:val="en-US"/>
        </w:rPr>
        <w:t xml:space="preserve">environment projects to include consideration of the wider field of contemporary art and </w:t>
      </w:r>
      <w:r w:rsidR="002E01E5">
        <w:rPr>
          <w:rFonts w:ascii="Arial" w:hAnsi="Arial" w:cs="Arial"/>
          <w:sz w:val="24"/>
          <w:szCs w:val="24"/>
          <w:lang w:val="en-US"/>
        </w:rPr>
        <w:t xml:space="preserve">urban </w:t>
      </w:r>
      <w:r w:rsidR="00295F61" w:rsidRPr="00295F61">
        <w:rPr>
          <w:rFonts w:ascii="Arial" w:hAnsi="Arial" w:cs="Arial"/>
          <w:sz w:val="24"/>
          <w:szCs w:val="24"/>
          <w:lang w:val="en-US"/>
        </w:rPr>
        <w:t>design</w:t>
      </w:r>
      <w:r w:rsidR="00B7132F">
        <w:rPr>
          <w:rFonts w:ascii="Arial" w:hAnsi="Arial" w:cs="Arial"/>
          <w:sz w:val="24"/>
          <w:szCs w:val="24"/>
          <w:lang w:val="en-US"/>
        </w:rPr>
        <w:t>.</w:t>
      </w:r>
      <w:r w:rsidR="00295F61" w:rsidRPr="00295F61">
        <w:rPr>
          <w:rFonts w:ascii="Arial" w:hAnsi="Arial" w:cs="Arial"/>
          <w:sz w:val="24"/>
          <w:szCs w:val="24"/>
          <w:lang w:val="en-US"/>
        </w:rPr>
        <w:t xml:space="preserve"> </w:t>
      </w:r>
      <w:r w:rsidR="00B7132F">
        <w:rPr>
          <w:rFonts w:ascii="Arial" w:hAnsi="Arial" w:cs="Arial"/>
          <w:sz w:val="24"/>
          <w:szCs w:val="24"/>
          <w:lang w:val="en-US"/>
        </w:rPr>
        <w:t xml:space="preserve">Calling on the tradition of architectural discourse, </w:t>
      </w:r>
      <w:r w:rsidR="00295F61" w:rsidRPr="00295F61">
        <w:rPr>
          <w:rFonts w:ascii="Arial" w:hAnsi="Arial" w:cs="Arial"/>
          <w:sz w:val="24"/>
          <w:szCs w:val="24"/>
          <w:lang w:val="en-US"/>
        </w:rPr>
        <w:t xml:space="preserve">it will include analyses of the </w:t>
      </w:r>
      <w:r w:rsidR="002E01E5">
        <w:rPr>
          <w:rFonts w:ascii="Arial" w:hAnsi="Arial" w:cs="Arial"/>
          <w:sz w:val="24"/>
          <w:szCs w:val="24"/>
          <w:lang w:val="en-US"/>
        </w:rPr>
        <w:t xml:space="preserve">history, </w:t>
      </w:r>
      <w:r w:rsidR="00295F61" w:rsidRPr="00295F61">
        <w:rPr>
          <w:rFonts w:ascii="Arial" w:hAnsi="Arial" w:cs="Arial"/>
          <w:sz w:val="24"/>
          <w:szCs w:val="24"/>
          <w:lang w:val="en-US"/>
        </w:rPr>
        <w:t>theory and process rationales</w:t>
      </w:r>
      <w:r w:rsidR="002E01E5">
        <w:rPr>
          <w:rFonts w:ascii="Arial" w:hAnsi="Arial" w:cs="Arial"/>
          <w:sz w:val="24"/>
          <w:szCs w:val="24"/>
          <w:lang w:val="en-US"/>
        </w:rPr>
        <w:t xml:space="preserve"> </w:t>
      </w:r>
      <w:r w:rsidR="00B7132F">
        <w:rPr>
          <w:rFonts w:ascii="Arial" w:hAnsi="Arial" w:cs="Arial"/>
          <w:sz w:val="24"/>
          <w:szCs w:val="24"/>
          <w:lang w:val="en-US"/>
        </w:rPr>
        <w:t xml:space="preserve">that generated </w:t>
      </w:r>
      <w:r w:rsidR="002E01E5">
        <w:rPr>
          <w:rFonts w:ascii="Arial" w:hAnsi="Arial" w:cs="Arial"/>
          <w:sz w:val="24"/>
          <w:szCs w:val="24"/>
          <w:lang w:val="en-US"/>
        </w:rPr>
        <w:t>the</w:t>
      </w:r>
      <w:r w:rsidR="004357AC">
        <w:rPr>
          <w:rFonts w:ascii="Arial" w:hAnsi="Arial" w:cs="Arial"/>
          <w:sz w:val="24"/>
          <w:szCs w:val="24"/>
          <w:lang w:val="en-US"/>
        </w:rPr>
        <w:t>se projects</w:t>
      </w:r>
      <w:r w:rsidR="002E01E5">
        <w:rPr>
          <w:rFonts w:ascii="Arial" w:hAnsi="Arial" w:cs="Arial"/>
          <w:sz w:val="24"/>
          <w:szCs w:val="24"/>
          <w:lang w:val="en-US"/>
        </w:rPr>
        <w:t xml:space="preserve"> as well as </w:t>
      </w:r>
      <w:r w:rsidR="002E01E5">
        <w:rPr>
          <w:rFonts w:ascii="Arial" w:hAnsi="Arial" w:cs="Arial"/>
          <w:sz w:val="24"/>
          <w:szCs w:val="24"/>
        </w:rPr>
        <w:t>their</w:t>
      </w:r>
      <w:r w:rsidR="002E01E5" w:rsidRPr="002E01E5">
        <w:rPr>
          <w:rFonts w:ascii="Arial" w:hAnsi="Arial" w:cs="Arial"/>
          <w:sz w:val="24"/>
          <w:szCs w:val="24"/>
        </w:rPr>
        <w:t xml:space="preserve"> relation to the needs, legalities, and morals of the society </w:t>
      </w:r>
      <w:r w:rsidR="002E01E5">
        <w:rPr>
          <w:rFonts w:ascii="Arial" w:hAnsi="Arial" w:cs="Arial"/>
          <w:sz w:val="24"/>
          <w:szCs w:val="24"/>
        </w:rPr>
        <w:t>they serve</w:t>
      </w:r>
      <w:r w:rsidR="00295F61" w:rsidRPr="002E01E5">
        <w:rPr>
          <w:rFonts w:ascii="Arial" w:hAnsi="Arial" w:cs="Arial"/>
          <w:sz w:val="24"/>
          <w:szCs w:val="24"/>
          <w:lang w:val="en-US"/>
        </w:rPr>
        <w:t>.</w:t>
      </w:r>
      <w:r w:rsidR="00295F61" w:rsidRPr="00295F61">
        <w:rPr>
          <w:rFonts w:ascii="Arial" w:hAnsi="Arial" w:cs="Arial"/>
          <w:sz w:val="24"/>
          <w:szCs w:val="24"/>
          <w:lang w:val="en-US"/>
        </w:rPr>
        <w:t xml:space="preserve"> It will equip students with knowledge and understanding of contemporary culture and </w:t>
      </w:r>
      <w:r>
        <w:rPr>
          <w:rFonts w:ascii="Arial" w:hAnsi="Arial" w:cs="Arial"/>
          <w:sz w:val="24"/>
          <w:szCs w:val="24"/>
          <w:lang w:val="en-US"/>
        </w:rPr>
        <w:t xml:space="preserve">innovative </w:t>
      </w:r>
      <w:r w:rsidR="00295F61" w:rsidRPr="00295F61">
        <w:rPr>
          <w:rFonts w:ascii="Arial" w:hAnsi="Arial" w:cs="Arial"/>
          <w:sz w:val="24"/>
          <w:szCs w:val="24"/>
          <w:lang w:val="en-US"/>
        </w:rPr>
        <w:t xml:space="preserve">architectural </w:t>
      </w:r>
      <w:r w:rsidR="00B7132F">
        <w:rPr>
          <w:rFonts w:ascii="Arial" w:hAnsi="Arial" w:cs="Arial"/>
          <w:sz w:val="24"/>
          <w:szCs w:val="24"/>
          <w:lang w:val="en-US"/>
        </w:rPr>
        <w:t>production,</w:t>
      </w:r>
      <w:r w:rsidR="00B7132F" w:rsidRPr="00295F61">
        <w:rPr>
          <w:rFonts w:ascii="Arial" w:hAnsi="Arial" w:cs="Arial"/>
          <w:sz w:val="24"/>
          <w:szCs w:val="24"/>
          <w:lang w:val="en-US"/>
        </w:rPr>
        <w:t xml:space="preserve"> </w:t>
      </w:r>
      <w:r w:rsidR="00B7132F">
        <w:rPr>
          <w:rFonts w:ascii="Arial" w:hAnsi="Arial" w:cs="Arial"/>
          <w:sz w:val="24"/>
          <w:szCs w:val="24"/>
          <w:lang w:val="en-US"/>
        </w:rPr>
        <w:t>providing</w:t>
      </w:r>
      <w:r w:rsidR="00295F61" w:rsidRPr="00295F61">
        <w:rPr>
          <w:rFonts w:ascii="Arial" w:hAnsi="Arial" w:cs="Arial"/>
          <w:sz w:val="24"/>
          <w:szCs w:val="24"/>
          <w:lang w:val="en-US"/>
        </w:rPr>
        <w:t xml:space="preserve"> the foundation for </w:t>
      </w:r>
      <w:r w:rsidR="00B7132F">
        <w:rPr>
          <w:rFonts w:ascii="Arial" w:hAnsi="Arial" w:cs="Arial"/>
          <w:sz w:val="24"/>
          <w:szCs w:val="24"/>
          <w:lang w:val="en-US"/>
        </w:rPr>
        <w:t xml:space="preserve">the </w:t>
      </w:r>
      <w:r w:rsidR="00295F61" w:rsidRPr="00295F61">
        <w:rPr>
          <w:rFonts w:ascii="Arial" w:hAnsi="Arial" w:cs="Arial"/>
          <w:sz w:val="24"/>
          <w:szCs w:val="24"/>
          <w:lang w:val="en-US"/>
        </w:rPr>
        <w:t>develop</w:t>
      </w:r>
      <w:r w:rsidR="00B7132F">
        <w:rPr>
          <w:rFonts w:ascii="Arial" w:hAnsi="Arial" w:cs="Arial"/>
          <w:sz w:val="24"/>
          <w:szCs w:val="24"/>
          <w:lang w:val="en-US"/>
        </w:rPr>
        <w:t>ment of</w:t>
      </w:r>
      <w:r w:rsidR="00295F61" w:rsidRPr="00295F61">
        <w:rPr>
          <w:rFonts w:ascii="Arial" w:hAnsi="Arial" w:cs="Arial"/>
          <w:sz w:val="24"/>
          <w:szCs w:val="24"/>
          <w:lang w:val="en-US"/>
        </w:rPr>
        <w:t xml:space="preserve"> the dissertation topic. </w:t>
      </w:r>
    </w:p>
    <w:p w14:paraId="4578CA4B" w14:textId="1BB2EDB8" w:rsidR="00BB1980" w:rsidRPr="006D4596" w:rsidRDefault="00BB1980" w:rsidP="00C05D2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D4596">
        <w:rPr>
          <w:rFonts w:ascii="Arial" w:hAnsi="Arial" w:cs="Arial"/>
          <w:sz w:val="24"/>
          <w:szCs w:val="24"/>
        </w:rPr>
        <w:t>This promote</w:t>
      </w:r>
      <w:r>
        <w:rPr>
          <w:rFonts w:ascii="Arial" w:hAnsi="Arial" w:cs="Arial"/>
          <w:sz w:val="24"/>
          <w:szCs w:val="24"/>
        </w:rPr>
        <w:t>s</w:t>
      </w:r>
      <w:r w:rsidRPr="006D4596">
        <w:rPr>
          <w:rFonts w:ascii="Arial" w:hAnsi="Arial" w:cs="Arial"/>
          <w:sz w:val="24"/>
          <w:szCs w:val="24"/>
        </w:rPr>
        <w:t xml:space="preserve"> </w:t>
      </w:r>
      <w:r w:rsidR="00FD1743" w:rsidRPr="00FD1743">
        <w:rPr>
          <w:rFonts w:ascii="Arial" w:hAnsi="Arial" w:cs="Times"/>
          <w:sz w:val="24"/>
          <w:szCs w:val="24"/>
          <w:lang w:val="en-US"/>
        </w:rPr>
        <w:t xml:space="preserve">a systematic understanding of key aspects of </w:t>
      </w:r>
      <w:r>
        <w:rPr>
          <w:rFonts w:ascii="Arial" w:hAnsi="Arial" w:cs="Times"/>
          <w:sz w:val="24"/>
          <w:szCs w:val="24"/>
          <w:lang w:val="en-US"/>
        </w:rPr>
        <w:t>contemporary design in the built environment</w:t>
      </w:r>
      <w:r w:rsidR="00FD1743" w:rsidRPr="00FD1743">
        <w:rPr>
          <w:rFonts w:ascii="Arial" w:hAnsi="Arial" w:cs="Times"/>
          <w:sz w:val="24"/>
          <w:szCs w:val="24"/>
          <w:lang w:val="en-US"/>
        </w:rPr>
        <w:t>, including acquisition of coherent and detailed knowledge, at least some of which is at</w:t>
      </w:r>
      <w:r>
        <w:rPr>
          <w:rFonts w:ascii="Arial" w:hAnsi="Arial" w:cs="Times"/>
          <w:sz w:val="24"/>
          <w:szCs w:val="24"/>
          <w:lang w:val="en-US"/>
        </w:rPr>
        <w:t xml:space="preserve"> </w:t>
      </w:r>
      <w:r w:rsidR="00FD1743" w:rsidRPr="00FD1743">
        <w:rPr>
          <w:rFonts w:ascii="Arial" w:hAnsi="Arial" w:cs="Times"/>
          <w:sz w:val="24"/>
          <w:szCs w:val="24"/>
          <w:lang w:val="en-US"/>
        </w:rPr>
        <w:t xml:space="preserve">the forefront of </w:t>
      </w:r>
      <w:r>
        <w:rPr>
          <w:rFonts w:ascii="Arial" w:hAnsi="Arial" w:cs="Times"/>
          <w:sz w:val="24"/>
          <w:szCs w:val="24"/>
          <w:lang w:val="en-US"/>
        </w:rPr>
        <w:t>practice.</w:t>
      </w:r>
      <w:r w:rsidR="00FD1743" w:rsidRPr="00FD1743">
        <w:rPr>
          <w:rFonts w:ascii="Arial" w:hAnsi="Arial" w:cs="Times"/>
          <w:sz w:val="24"/>
          <w:szCs w:val="24"/>
          <w:lang w:val="en-US"/>
        </w:rPr>
        <w:t xml:space="preserve"> </w:t>
      </w:r>
      <w:r w:rsidRPr="006D4596">
        <w:rPr>
          <w:rFonts w:ascii="Arial" w:hAnsi="Arial" w:cs="Arial"/>
          <w:sz w:val="24"/>
          <w:szCs w:val="24"/>
        </w:rPr>
        <w:t>It equip</w:t>
      </w:r>
      <w:r>
        <w:rPr>
          <w:rFonts w:ascii="Arial" w:hAnsi="Arial" w:cs="Arial"/>
          <w:sz w:val="24"/>
          <w:szCs w:val="24"/>
        </w:rPr>
        <w:t>s</w:t>
      </w:r>
      <w:r w:rsidRPr="006D4596">
        <w:rPr>
          <w:rFonts w:ascii="Arial" w:hAnsi="Arial" w:cs="Arial"/>
          <w:sz w:val="24"/>
          <w:szCs w:val="24"/>
        </w:rPr>
        <w:t xml:space="preserve"> students with an appreciation of contemporary architectural culture</w:t>
      </w:r>
      <w:r>
        <w:rPr>
          <w:rFonts w:ascii="Arial" w:hAnsi="Arial" w:cs="Arial"/>
          <w:sz w:val="24"/>
          <w:szCs w:val="24"/>
        </w:rPr>
        <w:t xml:space="preserve"> and design</w:t>
      </w:r>
      <w:r w:rsidR="002911C8">
        <w:rPr>
          <w:rFonts w:ascii="Arial" w:hAnsi="Arial" w:cs="Arial"/>
          <w:sz w:val="24"/>
          <w:szCs w:val="24"/>
        </w:rPr>
        <w:t xml:space="preserve"> and technical</w:t>
      </w:r>
      <w:r>
        <w:rPr>
          <w:rFonts w:ascii="Arial" w:hAnsi="Arial" w:cs="Arial"/>
          <w:sz w:val="24"/>
          <w:szCs w:val="24"/>
        </w:rPr>
        <w:t xml:space="preserve"> methodology</w:t>
      </w:r>
      <w:r w:rsidRPr="006D4596">
        <w:rPr>
          <w:rFonts w:ascii="Arial" w:hAnsi="Arial" w:cs="Arial"/>
          <w:sz w:val="24"/>
          <w:szCs w:val="24"/>
        </w:rPr>
        <w:t xml:space="preserve"> and set</w:t>
      </w:r>
      <w:r>
        <w:rPr>
          <w:rFonts w:ascii="Arial" w:hAnsi="Arial" w:cs="Arial"/>
          <w:sz w:val="24"/>
          <w:szCs w:val="24"/>
        </w:rPr>
        <w:t>s</w:t>
      </w:r>
      <w:r w:rsidRPr="006D4596">
        <w:rPr>
          <w:rFonts w:ascii="Arial" w:hAnsi="Arial" w:cs="Arial"/>
          <w:sz w:val="24"/>
          <w:szCs w:val="24"/>
        </w:rPr>
        <w:t xml:space="preserve"> the tone for the rest of the course.  </w:t>
      </w:r>
    </w:p>
    <w:p w14:paraId="73A69A43" w14:textId="77777777" w:rsidR="00D00DCE" w:rsidRPr="005E79F6" w:rsidRDefault="00D00DCE" w:rsidP="00C05D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F74E9BB" w14:textId="46495E40" w:rsidR="00E97B29" w:rsidRPr="005E79F6" w:rsidRDefault="00D00DCE" w:rsidP="00C05D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5E79F6">
        <w:rPr>
          <w:rFonts w:ascii="Arial" w:eastAsia="Times New Roman" w:hAnsi="Arial" w:cs="Arial"/>
          <w:b/>
          <w:sz w:val="24"/>
          <w:szCs w:val="24"/>
        </w:rPr>
        <w:t>1</w:t>
      </w:r>
      <w:r w:rsidR="00693394" w:rsidRPr="005E79F6">
        <w:rPr>
          <w:rFonts w:ascii="Arial" w:eastAsia="Times New Roman" w:hAnsi="Arial" w:cs="Arial"/>
          <w:b/>
          <w:sz w:val="24"/>
          <w:szCs w:val="24"/>
        </w:rPr>
        <w:t>0</w:t>
      </w:r>
      <w:r w:rsidRPr="005E79F6">
        <w:rPr>
          <w:rFonts w:ascii="Arial" w:eastAsia="Times New Roman" w:hAnsi="Arial" w:cs="Arial"/>
          <w:b/>
          <w:sz w:val="24"/>
          <w:szCs w:val="24"/>
        </w:rPr>
        <w:t xml:space="preserve">. Aims of the Unit </w:t>
      </w:r>
    </w:p>
    <w:p w14:paraId="46842E9F" w14:textId="77777777" w:rsidR="00BA09B3" w:rsidRDefault="00BA09B3" w:rsidP="00C05D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57FD5A16" w14:textId="1D6FD1D8" w:rsidR="00BA09B3" w:rsidRPr="005E79F6" w:rsidRDefault="00BA09B3" w:rsidP="00C05D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90445">
        <w:rPr>
          <w:rFonts w:cs="Arial"/>
          <w:noProof/>
          <w:sz w:val="28"/>
          <w:szCs w:val="28"/>
        </w:rPr>
        <w:t>The work will show that the student has developed</w:t>
      </w:r>
      <w:r>
        <w:rPr>
          <w:rFonts w:cs="Arial"/>
          <w:noProof/>
          <w:sz w:val="28"/>
          <w:szCs w:val="28"/>
        </w:rPr>
        <w:t>:</w:t>
      </w:r>
    </w:p>
    <w:p w14:paraId="4CFFE165" w14:textId="77777777" w:rsidR="00D00DCE" w:rsidRPr="005E79F6" w:rsidRDefault="00D00DCE" w:rsidP="00C05D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76C3CD" w14:textId="742768F9" w:rsidR="00535F0B" w:rsidRPr="002B3879" w:rsidRDefault="00744967" w:rsidP="00C05D21">
      <w:pPr>
        <w:pStyle w:val="ListParagraph"/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Text106"/>
            <w:enabled/>
            <w:calcOnExit w:val="0"/>
            <w:textInput>
              <w:default w:val="the ability to understand, evaluate and summarise a specified range of contemprary histories and theories of urban design, architecture and interior design, demonstrating the ability to critically appraise different arguments presented in specified texts"/>
            </w:textInput>
          </w:ffData>
        </w:fldChar>
      </w:r>
      <w:bookmarkStart w:id="2" w:name="Text106"/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the ability to understand, evaluate and summarise a specified range of contemprary histories and theories of urban design, architecture and interior design, demonstrating the ability to critically appraise different arguments presented in specified texts</w: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2"/>
    </w:p>
    <w:p w14:paraId="392C4BAD" w14:textId="19C79964" w:rsidR="00535F0B" w:rsidRPr="002B3879" w:rsidRDefault="00A93089" w:rsidP="00C05D21">
      <w:pPr>
        <w:pStyle w:val="ListParagraph"/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 systematic understanding of the major themes from architectural theory and the influences upon them through the critical appraisal of contemporary examples of architectural practice 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 xml:space="preserve">a systematic understanding of the major themes from architectural theory and the influences upon them through the critical appraisal of contemporary </w:t>
      </w:r>
      <w:r>
        <w:rPr>
          <w:rFonts w:ascii="Arial" w:eastAsia="Times New Roman" w:hAnsi="Arial" w:cs="Arial"/>
          <w:noProof/>
          <w:sz w:val="24"/>
          <w:szCs w:val="24"/>
        </w:rPr>
        <w:lastRenderedPageBreak/>
        <w:t xml:space="preserve">examples of architectural practice 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45FAC048" w14:textId="48F6E47E" w:rsidR="00535F0B" w:rsidRPr="002B3879" w:rsidRDefault="002221BD" w:rsidP="00C05D21">
      <w:pPr>
        <w:pStyle w:val="ListParagraph"/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he ability to defend a theoretical/critical interpretation of an architectural topic by structured argument in a standard format. 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 xml:space="preserve">the ability to defend a theoretical/critical interpretation of an architectural topic by structured argument in a standard format. 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46EC7BB0" w14:textId="4DDFE72D" w:rsidR="00535F0B" w:rsidRPr="002B3879" w:rsidRDefault="009F7E48" w:rsidP="00C05D21">
      <w:pPr>
        <w:pStyle w:val="ListParagraph"/>
        <w:widowControl w:val="0"/>
        <w:numPr>
          <w:ilvl w:val="0"/>
          <w:numId w:val="6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he ability to critically appraise a specific example of contemporary architecture through the analysis of its spatial, aesthetic, technical and social characteristics 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 xml:space="preserve">the ability to critically appraise a specific example of contemporary architecture through the analysis of its spatial, aesthetic, technical and social characteristics 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7951E806" w14:textId="77777777" w:rsidR="00535F0B" w:rsidRDefault="00535F0B" w:rsidP="00C05D21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EBB62B" w14:textId="2725CDE3" w:rsidR="000A22E7" w:rsidRPr="00CB1977" w:rsidRDefault="000A22E7" w:rsidP="00C05D2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1977">
        <w:rPr>
          <w:rFonts w:ascii="Arial" w:hAnsi="Arial" w:cs="Arial"/>
          <w:b/>
          <w:sz w:val="24"/>
          <w:szCs w:val="24"/>
        </w:rPr>
        <w:t>And thereby have satisfied the AR</w:t>
      </w:r>
      <w:r w:rsidR="00744967">
        <w:rPr>
          <w:rFonts w:ascii="Arial" w:hAnsi="Arial" w:cs="Arial"/>
          <w:b/>
          <w:sz w:val="24"/>
          <w:szCs w:val="24"/>
        </w:rPr>
        <w:t>B/RIBA C</w:t>
      </w:r>
      <w:r w:rsidRPr="00CB1977">
        <w:rPr>
          <w:rFonts w:ascii="Arial" w:hAnsi="Arial" w:cs="Arial"/>
          <w:b/>
          <w:sz w:val="24"/>
          <w:szCs w:val="24"/>
        </w:rPr>
        <w:t>riteria</w:t>
      </w:r>
      <w:r w:rsidR="00744967">
        <w:rPr>
          <w:rFonts w:ascii="Arial" w:hAnsi="Arial" w:cs="Arial"/>
          <w:b/>
          <w:sz w:val="24"/>
          <w:szCs w:val="24"/>
        </w:rPr>
        <w:t xml:space="preserve"> for Part 2</w:t>
      </w:r>
      <w:r w:rsidR="00542898" w:rsidRPr="0054289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42898">
        <w:rPr>
          <w:rFonts w:ascii="Arial" w:hAnsi="Arial" w:cs="Arial"/>
          <w:b/>
          <w:noProof/>
          <w:sz w:val="24"/>
          <w:szCs w:val="24"/>
        </w:rPr>
        <w:t>at</w:t>
      </w:r>
      <w:r w:rsidR="00542898" w:rsidRPr="00B253F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42898">
        <w:rPr>
          <w:rFonts w:ascii="Arial" w:hAnsi="Arial" w:cs="Arial"/>
          <w:b/>
          <w:noProof/>
          <w:sz w:val="24"/>
          <w:szCs w:val="24"/>
        </w:rPr>
        <w:t>FHEQ</w:t>
      </w:r>
      <w:r w:rsidR="00542898" w:rsidRPr="00B253F8">
        <w:rPr>
          <w:rFonts w:ascii="Arial" w:hAnsi="Arial" w:cs="Arial"/>
          <w:b/>
          <w:noProof/>
          <w:sz w:val="24"/>
          <w:szCs w:val="24"/>
        </w:rPr>
        <w:t xml:space="preserve"> Level </w:t>
      </w:r>
      <w:r w:rsidR="00F47589" w:rsidRPr="00F47589">
        <w:rPr>
          <w:rFonts w:ascii="Arial" w:hAnsi="Arial" w:cs="Arial"/>
          <w:b/>
          <w:noProof/>
          <w:color w:val="FF0000"/>
          <w:sz w:val="24"/>
          <w:szCs w:val="24"/>
        </w:rPr>
        <w:t>7</w:t>
      </w:r>
      <w:r w:rsidRPr="00CB1977">
        <w:rPr>
          <w:rFonts w:ascii="Arial" w:hAnsi="Arial" w:cs="Arial"/>
          <w:b/>
          <w:sz w:val="24"/>
          <w:szCs w:val="24"/>
        </w:rPr>
        <w:t xml:space="preserve"> as outlined in</w:t>
      </w:r>
      <w:r>
        <w:rPr>
          <w:rFonts w:ascii="Arial" w:hAnsi="Arial" w:cs="Arial"/>
          <w:b/>
          <w:sz w:val="24"/>
          <w:szCs w:val="24"/>
        </w:rPr>
        <w:t xml:space="preserve"> the</w:t>
      </w:r>
      <w:r w:rsidRPr="00CB1977">
        <w:rPr>
          <w:rFonts w:ascii="Arial" w:hAnsi="Arial" w:cs="Arial"/>
          <w:b/>
          <w:sz w:val="24"/>
          <w:szCs w:val="24"/>
        </w:rPr>
        <w:t xml:space="preserve"> </w:t>
      </w:r>
      <w:r w:rsidRPr="00CB1977">
        <w:rPr>
          <w:rFonts w:ascii="Arial" w:hAnsi="Arial" w:cs="Arial"/>
          <w:b/>
          <w:noProof/>
          <w:sz w:val="24"/>
          <w:szCs w:val="24"/>
        </w:rPr>
        <w:t>Learning Outcomes</w:t>
      </w:r>
      <w:r w:rsidR="00407F39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63F2D42" w14:textId="77777777" w:rsidR="00535F0B" w:rsidRPr="005E79F6" w:rsidRDefault="00535F0B" w:rsidP="00535F0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02F3007A" w14:textId="3916D042" w:rsidR="00E97B29" w:rsidRPr="005E79F6" w:rsidRDefault="00535F0B" w:rsidP="00535F0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79F6">
        <w:rPr>
          <w:rFonts w:ascii="Arial" w:eastAsia="Times New Roman" w:hAnsi="Arial" w:cs="Arial"/>
          <w:b/>
          <w:sz w:val="24"/>
          <w:szCs w:val="24"/>
        </w:rPr>
        <w:t>11. Indicative Content</w:t>
      </w:r>
    </w:p>
    <w:p w14:paraId="4687F223" w14:textId="77777777" w:rsidR="00535F0B" w:rsidRPr="005E79F6" w:rsidRDefault="00535F0B" w:rsidP="00535F0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2AA06B9" w14:textId="275BF125" w:rsidR="00192DD2" w:rsidRPr="00C05D21" w:rsidRDefault="00192DD2" w:rsidP="00C05D21">
      <w:pPr>
        <w:pStyle w:val="ListParagraph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5D21">
        <w:rPr>
          <w:rFonts w:ascii="Arial" w:eastAsia="Times New Roman" w:hAnsi="Arial" w:cs="Arial"/>
          <w:sz w:val="24"/>
          <w:szCs w:val="24"/>
        </w:rPr>
        <w:t>Urban futures</w:t>
      </w:r>
    </w:p>
    <w:p w14:paraId="67D0A0C1" w14:textId="0D3EE073" w:rsidR="00192DD2" w:rsidRPr="00C05D21" w:rsidRDefault="00192DD2" w:rsidP="00C05D21">
      <w:pPr>
        <w:pStyle w:val="ListParagraph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5D21">
        <w:rPr>
          <w:rFonts w:ascii="Arial" w:eastAsia="Times New Roman" w:hAnsi="Arial" w:cs="Arial"/>
          <w:sz w:val="24"/>
          <w:szCs w:val="24"/>
        </w:rPr>
        <w:t>Deconstructing Contemporary Architecture</w:t>
      </w:r>
    </w:p>
    <w:p w14:paraId="66D2060A" w14:textId="4035649C" w:rsidR="00192DD2" w:rsidRPr="00C05D21" w:rsidRDefault="00192DD2" w:rsidP="00C05D21">
      <w:pPr>
        <w:pStyle w:val="ListParagraph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5D21">
        <w:rPr>
          <w:rFonts w:ascii="Arial" w:eastAsia="Times New Roman" w:hAnsi="Arial" w:cs="Arial"/>
          <w:sz w:val="24"/>
          <w:szCs w:val="24"/>
        </w:rPr>
        <w:t>Engagement with existing built fabric</w:t>
      </w:r>
    </w:p>
    <w:p w14:paraId="6AF880AD" w14:textId="5B617D6D" w:rsidR="00192DD2" w:rsidRPr="00C05D21" w:rsidRDefault="00192DD2" w:rsidP="00C05D21">
      <w:pPr>
        <w:pStyle w:val="ListParagraph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5D21">
        <w:rPr>
          <w:rFonts w:ascii="Arial" w:eastAsia="Times New Roman" w:hAnsi="Arial" w:cs="Arial"/>
          <w:sz w:val="24"/>
          <w:szCs w:val="24"/>
        </w:rPr>
        <w:t>Contemporary typologies</w:t>
      </w:r>
    </w:p>
    <w:p w14:paraId="5E1C575C" w14:textId="4615A6BF" w:rsidR="00192DD2" w:rsidRPr="00C05D21" w:rsidRDefault="00192DD2" w:rsidP="00C05D21">
      <w:pPr>
        <w:pStyle w:val="ListParagraph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5D21">
        <w:rPr>
          <w:rFonts w:ascii="Arial" w:eastAsia="Times New Roman" w:hAnsi="Arial" w:cs="Arial"/>
          <w:sz w:val="24"/>
          <w:szCs w:val="24"/>
        </w:rPr>
        <w:t>Art and interdisciplinary culture</w:t>
      </w:r>
    </w:p>
    <w:p w14:paraId="66D24579" w14:textId="47AAD9A8" w:rsidR="00192DD2" w:rsidRPr="00C05D21" w:rsidRDefault="00192DD2" w:rsidP="00C05D21">
      <w:pPr>
        <w:pStyle w:val="ListParagraph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5D21">
        <w:rPr>
          <w:rFonts w:ascii="Arial" w:eastAsia="Times New Roman" w:hAnsi="Arial" w:cs="Arial"/>
          <w:sz w:val="24"/>
          <w:szCs w:val="24"/>
        </w:rPr>
        <w:t>Contemporary dispositions in design</w:t>
      </w:r>
    </w:p>
    <w:p w14:paraId="1C9A695E" w14:textId="77777777" w:rsidR="0030541A" w:rsidRPr="005E79F6" w:rsidRDefault="0030541A" w:rsidP="00535F0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800C29" w14:textId="77777777" w:rsidR="00E97B29" w:rsidRPr="005E79F6" w:rsidRDefault="00E97B29" w:rsidP="00E97B2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79F6">
        <w:rPr>
          <w:rFonts w:ascii="Arial" w:eastAsia="Times New Roman" w:hAnsi="Arial" w:cs="Arial"/>
          <w:b/>
          <w:sz w:val="24"/>
          <w:szCs w:val="24"/>
        </w:rPr>
        <w:t xml:space="preserve">12. Unit Learning Outcomes </w:t>
      </w:r>
    </w:p>
    <w:p w14:paraId="78978654" w14:textId="77777777" w:rsidR="00526D63" w:rsidRPr="005E79F6" w:rsidRDefault="00526D63" w:rsidP="00E97B2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C3BB68D" w14:textId="2BD24D85" w:rsidR="00043C95" w:rsidRPr="00E753BB" w:rsidRDefault="00043C95" w:rsidP="00043C9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" w:hAnsi="Times" w:cs="Times"/>
          <w:sz w:val="24"/>
          <w:szCs w:val="24"/>
          <w:lang w:val="en-US"/>
        </w:rPr>
      </w:pPr>
      <w:r w:rsidRPr="00E753BB">
        <w:rPr>
          <w:rFonts w:ascii="Arial" w:hAnsi="Arial" w:cs="Arial"/>
          <w:sz w:val="24"/>
          <w:szCs w:val="24"/>
          <w:lang w:val="en-US"/>
        </w:rPr>
        <w:t xml:space="preserve">In order to successfully satisfy the learning outcomes students are required to engage with the process of learning. The learning outcomes refer to developing the following </w:t>
      </w:r>
      <w:r w:rsidRPr="00E753BB">
        <w:rPr>
          <w:rFonts w:ascii="Arial" w:hAnsi="Arial" w:cs="Arial"/>
          <w:b/>
          <w:sz w:val="24"/>
          <w:szCs w:val="24"/>
          <w:lang w:val="en-US"/>
        </w:rPr>
        <w:t>RIBA/ARB Graduate Attributes for Part 2</w:t>
      </w:r>
      <w:r w:rsidRPr="00E753BB">
        <w:rPr>
          <w:rFonts w:ascii="Arial" w:hAnsi="Arial" w:cs="Arial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b/>
          <w:sz w:val="24"/>
          <w:szCs w:val="24"/>
          <w:lang w:val="en-US"/>
        </w:rPr>
        <w:t xml:space="preserve">FHEQ Level 6 standards </w:t>
      </w:r>
      <w:r w:rsidRPr="00E753BB">
        <w:rPr>
          <w:rFonts w:ascii="Arial" w:hAnsi="Arial" w:cs="Arial"/>
          <w:sz w:val="24"/>
          <w:szCs w:val="24"/>
          <w:lang w:val="en-US"/>
        </w:rPr>
        <w:t>and must be</w:t>
      </w:r>
      <w:r>
        <w:rPr>
          <w:rFonts w:ascii="Arial" w:hAnsi="Arial" w:cs="Arial"/>
          <w:sz w:val="24"/>
          <w:szCs w:val="24"/>
          <w:lang w:val="en-US"/>
        </w:rPr>
        <w:t xml:space="preserve"> read in conjunction with these. </w:t>
      </w:r>
      <w:r w:rsidRPr="005C5A0C">
        <w:rPr>
          <w:rFonts w:ascii="Arial" w:hAnsi="Arial" w:cs="Arial"/>
          <w:sz w:val="24"/>
          <w:szCs w:val="24"/>
        </w:rPr>
        <w:t xml:space="preserve">With regard to meeting the eleven </w:t>
      </w:r>
      <w:r>
        <w:rPr>
          <w:rFonts w:ascii="Arial" w:hAnsi="Arial" w:cs="Arial"/>
          <w:sz w:val="24"/>
          <w:szCs w:val="24"/>
        </w:rPr>
        <w:t xml:space="preserve">RIBA/ARB </w:t>
      </w:r>
      <w:r w:rsidRPr="005C5A0C">
        <w:rPr>
          <w:rFonts w:ascii="Arial" w:hAnsi="Arial" w:cs="Arial"/>
          <w:sz w:val="24"/>
          <w:szCs w:val="24"/>
        </w:rPr>
        <w:t xml:space="preserve">General Criteria at Parts 1 and 2, </w:t>
      </w:r>
      <w:r>
        <w:rPr>
          <w:rFonts w:ascii="Arial" w:hAnsi="Arial" w:cs="Arial"/>
          <w:sz w:val="24"/>
          <w:szCs w:val="24"/>
        </w:rPr>
        <w:t xml:space="preserve">successful completion of this unit will contribute to the award of </w:t>
      </w:r>
      <w:r w:rsidRPr="005C5A0C">
        <w:rPr>
          <w:rFonts w:ascii="Arial" w:hAnsi="Arial" w:cs="Arial"/>
          <w:sz w:val="24"/>
          <w:szCs w:val="24"/>
        </w:rPr>
        <w:t>the Part 2 to students who have:</w:t>
      </w:r>
    </w:p>
    <w:p w14:paraId="52AD8C85" w14:textId="3DF4BB50" w:rsidR="00816FB1" w:rsidRDefault="00043C95" w:rsidP="00406E12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043C95">
        <w:rPr>
          <w:rFonts w:ascii="Arial" w:hAnsi="Arial" w:cs="Arial"/>
          <w:b/>
          <w:sz w:val="24"/>
          <w:szCs w:val="24"/>
        </w:rPr>
        <w:t>GA</w:t>
      </w:r>
      <w:r w:rsidR="00816FB1" w:rsidRPr="00043C95">
        <w:rPr>
          <w:rFonts w:ascii="Arial" w:hAnsi="Arial" w:cs="Arial"/>
          <w:b/>
          <w:sz w:val="24"/>
          <w:szCs w:val="24"/>
        </w:rPr>
        <w:t>2.4</w:t>
      </w:r>
      <w:r w:rsidR="00816FB1" w:rsidRPr="005C5A0C">
        <w:rPr>
          <w:rFonts w:ascii="Arial" w:hAnsi="Arial" w:cs="Arial"/>
          <w:sz w:val="24"/>
          <w:szCs w:val="24"/>
        </w:rPr>
        <w:t xml:space="preserve"> critical understanding of how knowledge is advanced through research to produce clear, logically argued and written work relating to architectural culture, theory and design;</w:t>
      </w:r>
    </w:p>
    <w:p w14:paraId="470A08C5" w14:textId="70C2B74A" w:rsidR="00C83CB3" w:rsidRDefault="00C83CB3" w:rsidP="00406E12">
      <w:pPr>
        <w:spacing w:after="120"/>
        <w:ind w:left="720"/>
        <w:jc w:val="both"/>
        <w:rPr>
          <w:rFonts w:ascii="Arial" w:hAnsi="Arial" w:cs="Arial"/>
          <w:b/>
          <w:sz w:val="24"/>
          <w:szCs w:val="24"/>
        </w:rPr>
      </w:pPr>
      <w:r w:rsidRPr="00C83CB3">
        <w:rPr>
          <w:rFonts w:ascii="Arial" w:hAnsi="Arial" w:cs="Arial"/>
          <w:b/>
          <w:sz w:val="24"/>
          <w:szCs w:val="24"/>
        </w:rPr>
        <w:t>FHEQ Level 6</w:t>
      </w:r>
      <w:r w:rsidR="00043C95">
        <w:rPr>
          <w:rFonts w:ascii="Arial" w:hAnsi="Arial" w:cs="Arial"/>
          <w:b/>
          <w:sz w:val="24"/>
          <w:szCs w:val="24"/>
        </w:rPr>
        <w:t>:</w:t>
      </w:r>
    </w:p>
    <w:p w14:paraId="69AB3ABA" w14:textId="4F800C5A" w:rsidR="00C83CB3" w:rsidRPr="00D460E3" w:rsidRDefault="00D460E3" w:rsidP="00406E12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D460E3">
        <w:rPr>
          <w:rFonts w:ascii="Arial" w:hAnsi="Arial" w:cs="Arial"/>
          <w:sz w:val="24"/>
          <w:szCs w:val="24"/>
          <w:lang w:val="en-US"/>
        </w:rPr>
        <w:t>an</w:t>
      </w:r>
      <w:proofErr w:type="gramEnd"/>
      <w:r w:rsidRPr="00D460E3">
        <w:rPr>
          <w:rFonts w:ascii="Arial" w:hAnsi="Arial" w:cs="Arial"/>
          <w:sz w:val="24"/>
          <w:szCs w:val="24"/>
          <w:lang w:val="en-US"/>
        </w:rPr>
        <w:t xml:space="preserve"> ability to deploy accurately established techniques of analysis and enquiry within a discipline</w:t>
      </w:r>
    </w:p>
    <w:p w14:paraId="6B12EA8E" w14:textId="7E66C63D" w:rsidR="00D460E3" w:rsidRPr="00D460E3" w:rsidRDefault="00D460E3" w:rsidP="00406E12">
      <w:pPr>
        <w:widowControl w:val="0"/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Pr="00D460E3">
        <w:rPr>
          <w:rFonts w:ascii="Arial" w:hAnsi="Arial" w:cs="Arial"/>
          <w:sz w:val="24"/>
          <w:szCs w:val="24"/>
          <w:lang w:val="en-US"/>
        </w:rPr>
        <w:t>conceptual</w:t>
      </w:r>
      <w:proofErr w:type="gramEnd"/>
      <w:r w:rsidRPr="00D460E3">
        <w:rPr>
          <w:rFonts w:ascii="Arial" w:hAnsi="Arial" w:cs="Arial"/>
          <w:sz w:val="24"/>
          <w:szCs w:val="24"/>
          <w:lang w:val="en-US"/>
        </w:rPr>
        <w:t xml:space="preserve"> understanding that enables the student: </w:t>
      </w:r>
    </w:p>
    <w:p w14:paraId="1A174E05" w14:textId="63C70F63" w:rsidR="00D460E3" w:rsidRDefault="00D460E3" w:rsidP="00406E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 w:rsidRPr="00D460E3">
        <w:rPr>
          <w:rFonts w:ascii="Arial" w:hAnsi="Arial" w:cs="Arial"/>
          <w:sz w:val="24"/>
          <w:szCs w:val="24"/>
          <w:lang w:val="en-US"/>
        </w:rPr>
        <w:t>-  </w:t>
      </w:r>
      <w:proofErr w:type="gramStart"/>
      <w:r w:rsidRPr="00D460E3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D460E3">
        <w:rPr>
          <w:rFonts w:ascii="Arial" w:hAnsi="Arial" w:cs="Arial"/>
          <w:sz w:val="24"/>
          <w:szCs w:val="24"/>
          <w:lang w:val="en-US"/>
        </w:rPr>
        <w:t xml:space="preserve"> devise and sustain arguments, and/or to solve problems, using ideas and techniques, some of which are at the forefront of a discipline </w:t>
      </w:r>
    </w:p>
    <w:p w14:paraId="7F79B0D0" w14:textId="66A62B7E" w:rsidR="00D460E3" w:rsidRPr="00D460E3" w:rsidRDefault="00D460E3" w:rsidP="00406E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 w:rsidRPr="00D460E3">
        <w:rPr>
          <w:rFonts w:ascii="Arial" w:hAnsi="Arial" w:cs="Arial"/>
          <w:sz w:val="24"/>
          <w:szCs w:val="24"/>
          <w:lang w:val="en-US"/>
        </w:rPr>
        <w:t>-  </w:t>
      </w:r>
      <w:proofErr w:type="gramStart"/>
      <w:r w:rsidRPr="00D460E3">
        <w:rPr>
          <w:rFonts w:ascii="Arial" w:hAnsi="Arial" w:cs="Arial"/>
          <w:sz w:val="24"/>
          <w:szCs w:val="24"/>
          <w:lang w:val="en-US"/>
        </w:rPr>
        <w:t>to</w:t>
      </w:r>
      <w:proofErr w:type="gramEnd"/>
      <w:r w:rsidRPr="00D460E3">
        <w:rPr>
          <w:rFonts w:ascii="Arial" w:hAnsi="Arial" w:cs="Arial"/>
          <w:sz w:val="24"/>
          <w:szCs w:val="24"/>
          <w:lang w:val="en-US"/>
        </w:rPr>
        <w:t xml:space="preserve"> describe and comment upon particular aspects of current research, or equivalent advanced scholarship, in the discipline</w:t>
      </w:r>
    </w:p>
    <w:p w14:paraId="4B29AC7F" w14:textId="77777777" w:rsidR="00955F28" w:rsidRDefault="00816FB1" w:rsidP="00C05D21">
      <w:pPr>
        <w:widowControl w:val="0"/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and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upon completion of this unit will be able to demonstrate</w:t>
      </w:r>
      <w:r w:rsidR="00955F28">
        <w:rPr>
          <w:rFonts w:ascii="Arial" w:eastAsia="Times New Roman" w:hAnsi="Arial" w:cs="Arial"/>
          <w:sz w:val="24"/>
          <w:szCs w:val="24"/>
        </w:rPr>
        <w:t>, in relation to:</w:t>
      </w:r>
    </w:p>
    <w:p w14:paraId="43F5F80C" w14:textId="7E3A45B2" w:rsidR="003B237A" w:rsidRDefault="00955F28" w:rsidP="000F4E0D">
      <w:pPr>
        <w:spacing w:after="12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55F28">
        <w:rPr>
          <w:rFonts w:ascii="Arial" w:hAnsi="Arial" w:cs="Arial"/>
          <w:b/>
          <w:sz w:val="24"/>
          <w:szCs w:val="24"/>
        </w:rPr>
        <w:t xml:space="preserve">ARB/RIBA </w:t>
      </w:r>
      <w:r w:rsidR="000F4E0D">
        <w:rPr>
          <w:rFonts w:ascii="Arial" w:hAnsi="Arial" w:cs="Arial"/>
          <w:b/>
          <w:sz w:val="24"/>
          <w:szCs w:val="24"/>
        </w:rPr>
        <w:t xml:space="preserve">General </w:t>
      </w:r>
      <w:r w:rsidRPr="00955F28">
        <w:rPr>
          <w:rFonts w:ascii="Arial" w:hAnsi="Arial" w:cs="Arial"/>
          <w:b/>
          <w:sz w:val="24"/>
          <w:szCs w:val="24"/>
        </w:rPr>
        <w:t xml:space="preserve">Criteria: </w:t>
      </w:r>
    </w:p>
    <w:p w14:paraId="4F14E50B" w14:textId="4001F87E" w:rsidR="00955F28" w:rsidRPr="00955F28" w:rsidRDefault="00955F28" w:rsidP="000F4E0D">
      <w:pPr>
        <w:spacing w:after="12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55F28">
        <w:rPr>
          <w:rFonts w:ascii="Arial" w:hAnsi="Arial" w:cs="Arial"/>
          <w:b/>
          <w:sz w:val="24"/>
          <w:szCs w:val="24"/>
        </w:rPr>
        <w:t xml:space="preserve">GC2.1 &amp; 2 - </w:t>
      </w:r>
      <w:r w:rsidR="003B237A" w:rsidRPr="00BC1089">
        <w:rPr>
          <w:rFonts w:ascii="Arial" w:hAnsi="Arial" w:cs="Arial"/>
          <w:b/>
          <w:u w:val="single"/>
        </w:rPr>
        <w:t>Adequate knowledge</w:t>
      </w:r>
      <w:r w:rsidR="003B237A" w:rsidRPr="00BC1089">
        <w:rPr>
          <w:rFonts w:ascii="Arial" w:hAnsi="Arial" w:cs="Arial"/>
          <w:b/>
        </w:rPr>
        <w:t xml:space="preserve"> of the histories and theories of architecture and the related arts, technologies and human sciences.</w:t>
      </w:r>
    </w:p>
    <w:p w14:paraId="6FA3AE23" w14:textId="77777777" w:rsidR="00955F28" w:rsidRPr="00955F28" w:rsidRDefault="00955F28" w:rsidP="000F4E0D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55F28">
        <w:rPr>
          <w:rFonts w:ascii="Arial" w:hAnsi="Arial" w:cs="Arial"/>
          <w:sz w:val="24"/>
          <w:szCs w:val="24"/>
        </w:rPr>
        <w:t xml:space="preserve">The graduate will have </w:t>
      </w:r>
      <w:r w:rsidRPr="00955F28">
        <w:rPr>
          <w:rFonts w:ascii="Arial" w:hAnsi="Arial" w:cs="Arial"/>
          <w:sz w:val="24"/>
          <w:szCs w:val="24"/>
          <w:u w:val="single"/>
        </w:rPr>
        <w:t xml:space="preserve">knowledge </w:t>
      </w:r>
      <w:r w:rsidRPr="00955F28">
        <w:rPr>
          <w:rFonts w:ascii="Arial" w:hAnsi="Arial" w:cs="Arial"/>
          <w:sz w:val="24"/>
          <w:szCs w:val="24"/>
        </w:rPr>
        <w:t>of:</w:t>
      </w:r>
    </w:p>
    <w:p w14:paraId="755C5811" w14:textId="77777777" w:rsidR="00955F28" w:rsidRPr="00955F28" w:rsidRDefault="00955F28" w:rsidP="000F4E0D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955F28">
        <w:rPr>
          <w:rFonts w:ascii="Arial" w:hAnsi="Arial" w:cs="Arial"/>
          <w:sz w:val="24"/>
          <w:szCs w:val="24"/>
        </w:rPr>
        <w:lastRenderedPageBreak/>
        <w:t>2.1 the cultural, social and intellectual histories, theories and technologies that influence the design of buildings.</w:t>
      </w:r>
      <w:proofErr w:type="gramEnd"/>
    </w:p>
    <w:p w14:paraId="3833584C" w14:textId="26D2323B" w:rsidR="00955F28" w:rsidRPr="00955F28" w:rsidRDefault="00955F28" w:rsidP="000F4E0D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955F28">
        <w:rPr>
          <w:rFonts w:ascii="Arial" w:hAnsi="Arial" w:cs="Arial"/>
          <w:sz w:val="24"/>
          <w:szCs w:val="24"/>
        </w:rPr>
        <w:t>2.2 the influence of history and theory on the spatial, social, and technological aspects of architecture.</w:t>
      </w:r>
      <w:proofErr w:type="gramEnd"/>
    </w:p>
    <w:p w14:paraId="33D62FC0" w14:textId="77777777" w:rsidR="003B237A" w:rsidRDefault="00955F28" w:rsidP="000F4E0D">
      <w:pPr>
        <w:spacing w:after="12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955F28">
        <w:rPr>
          <w:rFonts w:ascii="Arial" w:hAnsi="Arial" w:cs="Arial"/>
          <w:b/>
          <w:sz w:val="24"/>
          <w:szCs w:val="24"/>
        </w:rPr>
        <w:t xml:space="preserve">GC3.1 &amp; 2 - </w:t>
      </w:r>
      <w:r w:rsidR="003B237A" w:rsidRPr="00BC1089">
        <w:rPr>
          <w:rFonts w:ascii="Arial" w:hAnsi="Arial" w:cs="Arial"/>
          <w:b/>
          <w:u w:val="single"/>
        </w:rPr>
        <w:t xml:space="preserve">Knowledge </w:t>
      </w:r>
      <w:r w:rsidR="003B237A" w:rsidRPr="00BC1089">
        <w:rPr>
          <w:rFonts w:ascii="Arial" w:hAnsi="Arial" w:cs="Arial"/>
          <w:b/>
        </w:rPr>
        <w:t>of the fine arts as an influence on the quality of architectural design.</w:t>
      </w:r>
    </w:p>
    <w:p w14:paraId="3BB854A8" w14:textId="3AF2A0E8" w:rsidR="00955F28" w:rsidRPr="0028415C" w:rsidRDefault="00955F28" w:rsidP="000F4E0D">
      <w:pPr>
        <w:spacing w:after="12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8415C">
        <w:rPr>
          <w:rFonts w:ascii="Arial" w:hAnsi="Arial" w:cs="Arial"/>
          <w:sz w:val="24"/>
          <w:szCs w:val="24"/>
        </w:rPr>
        <w:t xml:space="preserve">The graduate will have </w:t>
      </w:r>
      <w:r w:rsidRPr="0028415C">
        <w:rPr>
          <w:rFonts w:ascii="Arial" w:hAnsi="Arial" w:cs="Arial"/>
          <w:sz w:val="24"/>
          <w:szCs w:val="24"/>
          <w:u w:val="single"/>
        </w:rPr>
        <w:t xml:space="preserve">knowledge </w:t>
      </w:r>
      <w:r w:rsidRPr="0028415C">
        <w:rPr>
          <w:rFonts w:ascii="Arial" w:hAnsi="Arial" w:cs="Arial"/>
          <w:sz w:val="24"/>
          <w:szCs w:val="24"/>
        </w:rPr>
        <w:t>of:</w:t>
      </w:r>
    </w:p>
    <w:p w14:paraId="2994906B" w14:textId="77777777" w:rsidR="00955F28" w:rsidRPr="0028415C" w:rsidRDefault="00955F28" w:rsidP="000F4E0D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8415C">
        <w:rPr>
          <w:rFonts w:ascii="Arial" w:hAnsi="Arial" w:cs="Arial"/>
          <w:sz w:val="24"/>
          <w:szCs w:val="24"/>
        </w:rPr>
        <w:t>3.1 how the theories, practices and technologies of the arts influence architectural design</w:t>
      </w:r>
    </w:p>
    <w:p w14:paraId="4375151D" w14:textId="77777777" w:rsidR="00955F28" w:rsidRPr="0028415C" w:rsidRDefault="00955F28" w:rsidP="000F4E0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8415C">
        <w:rPr>
          <w:rFonts w:ascii="Arial" w:hAnsi="Arial" w:cs="Arial"/>
          <w:sz w:val="24"/>
          <w:szCs w:val="24"/>
        </w:rPr>
        <w:t>3.2 the creative application of the fine arts and their relevance and impact on architecture</w:t>
      </w:r>
    </w:p>
    <w:p w14:paraId="106E58F7" w14:textId="268E80E1" w:rsidR="00955F28" w:rsidRPr="003B237A" w:rsidRDefault="00955F28" w:rsidP="000F4E0D">
      <w:pPr>
        <w:spacing w:after="120"/>
        <w:ind w:left="720"/>
        <w:jc w:val="both"/>
        <w:rPr>
          <w:rFonts w:ascii="Arial" w:hAnsi="Arial" w:cs="Arial"/>
          <w:b/>
        </w:rPr>
      </w:pPr>
      <w:r w:rsidRPr="00955F28">
        <w:rPr>
          <w:rFonts w:ascii="Arial" w:hAnsi="Arial" w:cs="Arial"/>
          <w:b/>
          <w:sz w:val="24"/>
          <w:szCs w:val="24"/>
        </w:rPr>
        <w:t xml:space="preserve">GC4.1 &amp; 2 - </w:t>
      </w:r>
      <w:r w:rsidR="003B237A" w:rsidRPr="00BC1089">
        <w:rPr>
          <w:rFonts w:ascii="Arial" w:hAnsi="Arial" w:cs="Arial"/>
          <w:b/>
          <w:u w:val="single"/>
        </w:rPr>
        <w:t>Adequate knowledge</w:t>
      </w:r>
      <w:r w:rsidR="003B237A" w:rsidRPr="00BC1089">
        <w:rPr>
          <w:rFonts w:ascii="Arial" w:hAnsi="Arial" w:cs="Arial"/>
          <w:b/>
        </w:rPr>
        <w:t xml:space="preserve"> of urban design, planning and the skills involved in the planning process</w:t>
      </w:r>
    </w:p>
    <w:p w14:paraId="7457A936" w14:textId="77777777" w:rsidR="00955F28" w:rsidRPr="00955F28" w:rsidRDefault="00955F28" w:rsidP="000F4E0D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28415C">
        <w:rPr>
          <w:rFonts w:ascii="Arial" w:hAnsi="Arial" w:cs="Arial"/>
          <w:sz w:val="24"/>
          <w:szCs w:val="24"/>
        </w:rPr>
        <w:t xml:space="preserve">The graduate will have </w:t>
      </w:r>
      <w:r w:rsidRPr="0028415C">
        <w:rPr>
          <w:rFonts w:ascii="Arial" w:hAnsi="Arial" w:cs="Arial"/>
          <w:sz w:val="24"/>
          <w:szCs w:val="24"/>
          <w:u w:val="single"/>
        </w:rPr>
        <w:t>knowledge</w:t>
      </w:r>
      <w:r w:rsidRPr="0028415C">
        <w:rPr>
          <w:rFonts w:ascii="Arial" w:hAnsi="Arial" w:cs="Arial"/>
          <w:sz w:val="24"/>
          <w:szCs w:val="24"/>
        </w:rPr>
        <w:t xml:space="preserve"> of:</w:t>
      </w:r>
    </w:p>
    <w:p w14:paraId="62036045" w14:textId="77777777" w:rsidR="00955F28" w:rsidRPr="0028415C" w:rsidRDefault="00955F28" w:rsidP="000F4E0D">
      <w:p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 w:rsidRPr="0028415C">
        <w:rPr>
          <w:rFonts w:ascii="Arial" w:hAnsi="Arial" w:cs="Arial"/>
          <w:sz w:val="24"/>
          <w:szCs w:val="24"/>
        </w:rPr>
        <w:t>4.1 theories of urban design and the planning of communities.</w:t>
      </w:r>
      <w:proofErr w:type="gramEnd"/>
    </w:p>
    <w:p w14:paraId="660F1768" w14:textId="77777777" w:rsidR="00955F28" w:rsidRDefault="00955F28" w:rsidP="000F4E0D">
      <w:pPr>
        <w:widowControl w:val="0"/>
        <w:suppressAutoHyphens/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8415C">
        <w:rPr>
          <w:rFonts w:ascii="Arial" w:hAnsi="Arial" w:cs="Arial"/>
          <w:sz w:val="24"/>
          <w:szCs w:val="24"/>
        </w:rPr>
        <w:t>4.2 the influence of the design and development of cities, past and present, on the contemporary built environment.</w:t>
      </w:r>
    </w:p>
    <w:p w14:paraId="7ED52975" w14:textId="74CB8242" w:rsidR="00E97B29" w:rsidRDefault="000F4E0D" w:rsidP="00E97B2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following:</w:t>
      </w:r>
    </w:p>
    <w:p w14:paraId="4C8FE114" w14:textId="77777777" w:rsidR="000F4E0D" w:rsidRPr="000F4E0D" w:rsidRDefault="000F4E0D" w:rsidP="00E97B2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299"/>
        <w:gridCol w:w="2724"/>
      </w:tblGrid>
      <w:tr w:rsidR="001C7508" w:rsidRPr="005E79F6" w14:paraId="6B167B4C" w14:textId="77777777" w:rsidTr="0097167A">
        <w:tc>
          <w:tcPr>
            <w:tcW w:w="4219" w:type="dxa"/>
            <w:shd w:val="clear" w:color="auto" w:fill="BFBFBF" w:themeFill="background1" w:themeFillShade="BF"/>
          </w:tcPr>
          <w:p w14:paraId="52A476FF" w14:textId="77777777" w:rsidR="00E97B29" w:rsidRPr="005E79F6" w:rsidRDefault="00E97B29" w:rsidP="00E97B29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79F6">
              <w:rPr>
                <w:rFonts w:ascii="Arial" w:eastAsia="Times New Roman" w:hAnsi="Arial" w:cs="Arial"/>
                <w:b/>
                <w:sz w:val="24"/>
                <w:szCs w:val="24"/>
              </w:rPr>
              <w:t>Learning Outcome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75FA78" w14:textId="77777777" w:rsidR="00E97B29" w:rsidRPr="005E79F6" w:rsidRDefault="00E97B29" w:rsidP="00E97B29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E79F6">
              <w:rPr>
                <w:rFonts w:ascii="Arial" w:eastAsia="Times New Roman" w:hAnsi="Arial" w:cs="Arial"/>
                <w:b/>
                <w:sz w:val="24"/>
                <w:szCs w:val="24"/>
              </w:rPr>
              <w:t>Marking Criteria</w:t>
            </w:r>
          </w:p>
        </w:tc>
      </w:tr>
      <w:tr w:rsidR="005C1624" w:rsidRPr="005E79F6" w14:paraId="10C0F215" w14:textId="77777777" w:rsidTr="0097167A">
        <w:tc>
          <w:tcPr>
            <w:tcW w:w="4219" w:type="dxa"/>
            <w:vMerge w:val="restart"/>
          </w:tcPr>
          <w:p w14:paraId="030A5481" w14:textId="047C4A06" w:rsidR="00E731B1" w:rsidRPr="005E79F6" w:rsidRDefault="00E731B1" w:rsidP="0028415C">
            <w:pPr>
              <w:widowControl w:val="0"/>
              <w:autoSpaceDE w:val="0"/>
              <w:autoSpaceDN w:val="0"/>
              <w:adjustRightInd w:val="0"/>
              <w:spacing w:after="240"/>
              <w:ind w:right="175"/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Times"/>
                <w:sz w:val="24"/>
                <w:szCs w:val="24"/>
                <w:lang w:val="en-US"/>
              </w:rPr>
              <w:t>1. A</w:t>
            </w:r>
            <w:r w:rsidRPr="00DE3D90">
              <w:rPr>
                <w:rFonts w:ascii="Arial" w:hAnsi="Arial" w:cs="Times"/>
                <w:sz w:val="24"/>
                <w:szCs w:val="24"/>
                <w:lang w:val="en-US"/>
              </w:rPr>
              <w:t>n ability to deploy accurately established techniques of analysis and enquiry and to manage their own learning, making use of scholarly reviews and appropriate original materials</w:t>
            </w:r>
            <w:r>
              <w:rPr>
                <w:rFonts w:ascii="Arial" w:hAnsi="Arial" w:cs="Times"/>
                <w:sz w:val="24"/>
                <w:szCs w:val="24"/>
                <w:lang w:val="en-US"/>
              </w:rPr>
              <w:t>.</w:t>
            </w:r>
            <w:r w:rsidRPr="00DE3D90">
              <w:rPr>
                <w:rFonts w:ascii="Arial" w:hAnsi="Arial" w:cs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9" w:type="dxa"/>
            <w:tcBorders>
              <w:bottom w:val="nil"/>
              <w:right w:val="nil"/>
            </w:tcBorders>
          </w:tcPr>
          <w:p w14:paraId="3E589136" w14:textId="68B004A2" w:rsidR="005C1624" w:rsidRPr="005E79F6" w:rsidRDefault="001978A4" w:rsidP="00275C0A">
            <w:pPr>
              <w:widowControl w:val="0"/>
              <w:suppressAutoHyphens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"/>
            <w:r w:rsidR="009A7BFC"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5C1624" w:rsidRPr="005E79F6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</w:p>
        </w:tc>
        <w:tc>
          <w:tcPr>
            <w:tcW w:w="2724" w:type="dxa"/>
            <w:tcBorders>
              <w:left w:val="nil"/>
              <w:bottom w:val="nil"/>
            </w:tcBorders>
          </w:tcPr>
          <w:p w14:paraId="66C78EDF" w14:textId="2F307045" w:rsidR="005C1624" w:rsidRPr="005E79F6" w:rsidRDefault="0096770C" w:rsidP="00275C0A">
            <w:pPr>
              <w:widowControl w:val="0"/>
              <w:suppressAutoHyphens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"/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4"/>
            <w:r w:rsidR="009A7BFC"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5C1624" w:rsidRPr="005E79F6">
              <w:rPr>
                <w:rFonts w:ascii="Arial" w:eastAsia="Times New Roman" w:hAnsi="Arial" w:cs="Arial"/>
                <w:sz w:val="20"/>
                <w:szCs w:val="20"/>
              </w:rPr>
              <w:t>Technical Competence</w:t>
            </w:r>
          </w:p>
        </w:tc>
      </w:tr>
      <w:tr w:rsidR="005C1624" w:rsidRPr="005E79F6" w14:paraId="536BEB11" w14:textId="77777777" w:rsidTr="0097167A">
        <w:tc>
          <w:tcPr>
            <w:tcW w:w="4219" w:type="dxa"/>
            <w:vMerge/>
          </w:tcPr>
          <w:p w14:paraId="5513C6C6" w14:textId="77777777" w:rsidR="005C1624" w:rsidRPr="005E79F6" w:rsidRDefault="005C1624" w:rsidP="00C05D21">
            <w:pPr>
              <w:widowControl w:val="0"/>
              <w:suppressAutoHyphens/>
              <w:ind w:right="175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14:paraId="72BD8E24" w14:textId="77777777" w:rsidR="005C1624" w:rsidRPr="005E79F6" w:rsidRDefault="005C1624" w:rsidP="00275C0A">
            <w:pPr>
              <w:widowControl w:val="0"/>
              <w:suppressAutoHyphens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6D02F0B7" w14:textId="05D009B6" w:rsidR="005C1624" w:rsidRPr="005E79F6" w:rsidRDefault="00675551" w:rsidP="00275C0A">
            <w:pPr>
              <w:widowControl w:val="0"/>
              <w:suppressAutoHyphens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4"/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5"/>
            <w:r w:rsidR="009A7BFC"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5C1624" w:rsidRPr="005E79F6">
              <w:rPr>
                <w:rFonts w:ascii="Arial" w:eastAsia="Times New Roman" w:hAnsi="Arial" w:cs="Arial"/>
                <w:sz w:val="20"/>
                <w:szCs w:val="20"/>
              </w:rPr>
              <w:t>Analysis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</w:tcPr>
          <w:p w14:paraId="24D97D37" w14:textId="77777777" w:rsidR="005C1624" w:rsidRPr="005E79F6" w:rsidRDefault="005C1624" w:rsidP="00275C0A">
            <w:pPr>
              <w:widowControl w:val="0"/>
              <w:suppressAutoHyphens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6A56DA3" w14:textId="15B48A65" w:rsidR="005C1624" w:rsidRPr="005E79F6" w:rsidRDefault="00154916" w:rsidP="00275C0A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6"/>
            <w:r w:rsidR="00275C0A"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5C1624" w:rsidRPr="005E79F6">
              <w:rPr>
                <w:rFonts w:ascii="Arial" w:eastAsia="Times New Roman" w:hAnsi="Arial" w:cs="Arial"/>
                <w:sz w:val="20"/>
                <w:szCs w:val="20"/>
              </w:rPr>
              <w:t>Communication &amp; Presentation</w:t>
            </w:r>
          </w:p>
        </w:tc>
      </w:tr>
      <w:tr w:rsidR="005C1624" w:rsidRPr="005E79F6" w14:paraId="49A7875F" w14:textId="77777777" w:rsidTr="0097167A">
        <w:tc>
          <w:tcPr>
            <w:tcW w:w="4219" w:type="dxa"/>
            <w:vMerge/>
          </w:tcPr>
          <w:p w14:paraId="6E25D7BF" w14:textId="77777777" w:rsidR="005C1624" w:rsidRPr="005E79F6" w:rsidRDefault="005C1624" w:rsidP="00C05D21">
            <w:pPr>
              <w:widowControl w:val="0"/>
              <w:suppressAutoHyphens/>
              <w:ind w:right="175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14:paraId="3CD29BCB" w14:textId="77777777" w:rsidR="005C1624" w:rsidRPr="005E79F6" w:rsidRDefault="005C1624" w:rsidP="00275C0A">
            <w:pPr>
              <w:widowControl w:val="0"/>
              <w:suppressAutoHyphens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</w:tcPr>
          <w:p w14:paraId="76AF99AD" w14:textId="77777777" w:rsidR="005C1624" w:rsidRPr="005E79F6" w:rsidRDefault="005C1624" w:rsidP="00275C0A">
            <w:pPr>
              <w:widowControl w:val="0"/>
              <w:suppressAutoHyphens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5C1624" w:rsidRPr="005E79F6" w14:paraId="17281C4C" w14:textId="77777777" w:rsidTr="0097167A">
        <w:tc>
          <w:tcPr>
            <w:tcW w:w="4219" w:type="dxa"/>
            <w:vMerge/>
          </w:tcPr>
          <w:p w14:paraId="3B01155D" w14:textId="77777777" w:rsidR="005C1624" w:rsidRPr="005E79F6" w:rsidRDefault="005C1624" w:rsidP="00C05D21">
            <w:pPr>
              <w:widowControl w:val="0"/>
              <w:suppressAutoHyphens/>
              <w:ind w:right="175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14:paraId="377B0008" w14:textId="15485F63" w:rsidR="005C1624" w:rsidRPr="005E79F6" w:rsidRDefault="00675551" w:rsidP="00275C0A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3"/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7"/>
            <w:r w:rsidR="005C1624" w:rsidRPr="005E79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75C0A" w:rsidRPr="005E79F6">
              <w:rPr>
                <w:rFonts w:ascii="Arial" w:eastAsia="Times New Roman" w:hAnsi="Arial" w:cs="Arial"/>
                <w:sz w:val="20"/>
                <w:szCs w:val="20"/>
              </w:rPr>
              <w:t xml:space="preserve">Subject </w:t>
            </w:r>
            <w:r w:rsidR="005C1624" w:rsidRPr="005E79F6">
              <w:rPr>
                <w:rFonts w:ascii="Arial" w:eastAsia="Times New Roman" w:hAnsi="Arial" w:cs="Arial"/>
                <w:sz w:val="20"/>
                <w:szCs w:val="20"/>
              </w:rPr>
              <w:t>Knowledge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</w:tcPr>
          <w:p w14:paraId="64652422" w14:textId="35AC0B8E" w:rsidR="005C1624" w:rsidRPr="005E79F6" w:rsidRDefault="00154916" w:rsidP="00275C0A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F35872"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5C1624" w:rsidRPr="005E79F6">
              <w:rPr>
                <w:rFonts w:ascii="Arial" w:eastAsia="Times New Roman" w:hAnsi="Arial" w:cs="Arial"/>
                <w:sz w:val="20"/>
                <w:szCs w:val="20"/>
              </w:rPr>
              <w:t>Personal &amp; Professional Developmen</w:t>
            </w:r>
            <w:r w:rsidR="00275C0A" w:rsidRPr="005E79F6">
              <w:rPr>
                <w:rFonts w:ascii="Arial" w:eastAsia="Times New Roman" w:hAnsi="Arial" w:cs="Arial"/>
                <w:sz w:val="20"/>
                <w:szCs w:val="20"/>
              </w:rPr>
              <w:t>t</w:t>
            </w:r>
          </w:p>
        </w:tc>
      </w:tr>
      <w:tr w:rsidR="005C1624" w:rsidRPr="005E79F6" w14:paraId="0C21E099" w14:textId="77777777" w:rsidTr="0028415C">
        <w:trPr>
          <w:trHeight w:val="1043"/>
        </w:trPr>
        <w:tc>
          <w:tcPr>
            <w:tcW w:w="4219" w:type="dxa"/>
            <w:vMerge/>
          </w:tcPr>
          <w:p w14:paraId="78D25151" w14:textId="77777777" w:rsidR="005C1624" w:rsidRPr="005E79F6" w:rsidRDefault="005C1624" w:rsidP="00C05D21">
            <w:pPr>
              <w:widowControl w:val="0"/>
              <w:suppressAutoHyphens/>
              <w:ind w:right="175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14:paraId="37869C18" w14:textId="77777777" w:rsidR="005C1624" w:rsidRPr="005E79F6" w:rsidRDefault="005C1624" w:rsidP="00275C0A">
            <w:pPr>
              <w:widowControl w:val="0"/>
              <w:suppressAutoHyphens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21F0E60" w14:textId="288705C3" w:rsidR="005C1624" w:rsidRPr="005E79F6" w:rsidRDefault="00275C0A" w:rsidP="00275C0A">
            <w:pPr>
              <w:widowControl w:val="0"/>
              <w:suppressAutoHyphens/>
              <w:rPr>
                <w:rFonts w:ascii="Arial" w:eastAsia="MS Gothic" w:hAnsi="Arial" w:cs="Arial"/>
                <w:sz w:val="20"/>
                <w:szCs w:val="20"/>
              </w:rPr>
            </w:pPr>
            <w:r w:rsidRPr="005E79F6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5E79F6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5E79F6">
              <w:rPr>
                <w:rFonts w:ascii="Arial" w:eastAsia="MS Gothic" w:hAnsi="Arial" w:cs="Arial"/>
                <w:sz w:val="20"/>
                <w:szCs w:val="20"/>
              </w:rPr>
            </w:r>
            <w:r w:rsidRPr="005E79F6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8"/>
            <w:r w:rsidR="009A7BFC"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5C1624" w:rsidRPr="005E79F6">
              <w:rPr>
                <w:rFonts w:ascii="Arial" w:eastAsia="Times New Roman" w:hAnsi="Arial" w:cs="Arial"/>
                <w:sz w:val="20"/>
                <w:szCs w:val="20"/>
              </w:rPr>
              <w:t>Experimentation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</w:tcBorders>
          </w:tcPr>
          <w:p w14:paraId="3C77418E" w14:textId="77777777" w:rsidR="005C1624" w:rsidRPr="005E79F6" w:rsidRDefault="005C1624" w:rsidP="00275C0A">
            <w:pPr>
              <w:widowControl w:val="0"/>
              <w:suppressAutoHyphens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61AC5C5" w14:textId="215BA610" w:rsidR="005C1624" w:rsidRPr="005E79F6" w:rsidRDefault="00154916" w:rsidP="009A7BFC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7"/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9"/>
            <w:r w:rsidR="009A7BFC"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5C1624" w:rsidRPr="005E79F6">
              <w:rPr>
                <w:rFonts w:ascii="Arial" w:eastAsia="Times New Roman" w:hAnsi="Arial" w:cs="Arial"/>
                <w:sz w:val="20"/>
                <w:szCs w:val="20"/>
              </w:rPr>
              <w:t>Collaborative and /</w:t>
            </w:r>
            <w:r w:rsidR="009A7BFC" w:rsidRPr="005E79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C1624" w:rsidRPr="005E79F6">
              <w:rPr>
                <w:rFonts w:ascii="Arial" w:eastAsia="Times New Roman" w:hAnsi="Arial" w:cs="Arial"/>
                <w:sz w:val="20"/>
                <w:szCs w:val="20"/>
              </w:rPr>
              <w:t>or Independent Professional working</w:t>
            </w:r>
          </w:p>
        </w:tc>
      </w:tr>
      <w:tr w:rsidR="00955F28" w:rsidRPr="005E79F6" w14:paraId="5DAA7710" w14:textId="77777777" w:rsidTr="00955F28">
        <w:tc>
          <w:tcPr>
            <w:tcW w:w="4219" w:type="dxa"/>
            <w:vMerge w:val="restart"/>
          </w:tcPr>
          <w:p w14:paraId="7E8AA813" w14:textId="63E4018A" w:rsidR="00955F28" w:rsidRPr="0028415C" w:rsidRDefault="00955F28" w:rsidP="00C05D21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right="175"/>
              <w:jc w:val="both"/>
              <w:rPr>
                <w:rFonts w:ascii="Arial" w:hAnsi="Arial" w:cs="Times"/>
                <w:sz w:val="24"/>
                <w:szCs w:val="24"/>
                <w:lang w:val="en-US"/>
              </w:rPr>
            </w:pPr>
            <w:r>
              <w:rPr>
                <w:rFonts w:ascii="Arial" w:hAnsi="Arial" w:cs="Times"/>
                <w:sz w:val="24"/>
                <w:szCs w:val="24"/>
                <w:lang w:val="en-US"/>
              </w:rPr>
              <w:t>2. A</w:t>
            </w:r>
            <w:r w:rsidRPr="00DE3D90">
              <w:rPr>
                <w:rFonts w:ascii="Arial" w:hAnsi="Arial" w:cs="Times"/>
                <w:sz w:val="24"/>
                <w:szCs w:val="24"/>
                <w:lang w:val="en-US"/>
              </w:rPr>
              <w:t xml:space="preserve"> conceptual understanding that enables them to devise and sus</w:t>
            </w:r>
            <w:r>
              <w:rPr>
                <w:rFonts w:ascii="Arial" w:hAnsi="Arial" w:cs="Times"/>
                <w:sz w:val="24"/>
                <w:szCs w:val="24"/>
                <w:lang w:val="en-US"/>
              </w:rPr>
              <w:t xml:space="preserve">tain arguments, using contemporary ideas and </w:t>
            </w:r>
            <w:r w:rsidRPr="00DE3D90">
              <w:rPr>
                <w:rFonts w:ascii="Arial" w:hAnsi="Arial" w:cs="Times"/>
                <w:sz w:val="24"/>
                <w:szCs w:val="24"/>
                <w:lang w:val="en-US"/>
              </w:rPr>
              <w:t xml:space="preserve">techniques, and to describe and comment upon particular aspects of current commentary and practice, in the culture of </w:t>
            </w:r>
            <w:r>
              <w:rPr>
                <w:rFonts w:ascii="Arial" w:hAnsi="Arial" w:cs="Times"/>
                <w:sz w:val="24"/>
                <w:szCs w:val="24"/>
                <w:lang w:val="en-US"/>
              </w:rPr>
              <w:t xml:space="preserve">the </w:t>
            </w:r>
            <w:r w:rsidRPr="00DE3D90">
              <w:rPr>
                <w:rFonts w:ascii="Arial" w:hAnsi="Arial" w:cs="Times"/>
                <w:sz w:val="24"/>
                <w:szCs w:val="24"/>
                <w:lang w:val="en-US"/>
              </w:rPr>
              <w:t>built environment</w:t>
            </w:r>
            <w:r>
              <w:rPr>
                <w:rFonts w:ascii="Arial" w:hAnsi="Arial" w:cs="Times"/>
                <w:sz w:val="24"/>
                <w:szCs w:val="24"/>
                <w:lang w:val="en-US"/>
              </w:rPr>
              <w:t>.</w:t>
            </w:r>
            <w:r w:rsidRPr="00DE3D90">
              <w:rPr>
                <w:rFonts w:ascii="Arial" w:hAnsi="Arial" w:cs="Time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9" w:type="dxa"/>
            <w:tcBorders>
              <w:bottom w:val="nil"/>
              <w:right w:val="nil"/>
            </w:tcBorders>
          </w:tcPr>
          <w:p w14:paraId="285ED81D" w14:textId="77777777" w:rsidR="00955F28" w:rsidRPr="005E79F6" w:rsidRDefault="00955F28" w:rsidP="00955F28">
            <w:pPr>
              <w:widowControl w:val="0"/>
              <w:suppressAutoHyphens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5E79F6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</w:p>
        </w:tc>
        <w:tc>
          <w:tcPr>
            <w:tcW w:w="2724" w:type="dxa"/>
            <w:tcBorders>
              <w:left w:val="nil"/>
              <w:bottom w:val="nil"/>
            </w:tcBorders>
          </w:tcPr>
          <w:p w14:paraId="5995AA13" w14:textId="6B39479E" w:rsidR="00955F28" w:rsidRPr="005E79F6" w:rsidRDefault="00955F28" w:rsidP="00955F28">
            <w:pPr>
              <w:widowControl w:val="0"/>
              <w:suppressAutoHyphens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5E79F6">
              <w:rPr>
                <w:rFonts w:ascii="Arial" w:eastAsia="Times New Roman" w:hAnsi="Arial" w:cs="Arial"/>
                <w:sz w:val="20"/>
                <w:szCs w:val="20"/>
              </w:rPr>
              <w:t>Technical Competence</w:t>
            </w:r>
          </w:p>
        </w:tc>
      </w:tr>
      <w:tr w:rsidR="00955F28" w:rsidRPr="005E79F6" w14:paraId="468C1397" w14:textId="77777777" w:rsidTr="00955F28">
        <w:tc>
          <w:tcPr>
            <w:tcW w:w="4219" w:type="dxa"/>
            <w:vMerge/>
          </w:tcPr>
          <w:p w14:paraId="6FA68AAF" w14:textId="77777777" w:rsidR="00955F28" w:rsidRPr="005E79F6" w:rsidRDefault="00955F28" w:rsidP="00955F28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14:paraId="63234EAA" w14:textId="77777777" w:rsidR="00955F28" w:rsidRPr="005E79F6" w:rsidRDefault="00955F28" w:rsidP="00955F28">
            <w:pPr>
              <w:widowControl w:val="0"/>
              <w:suppressAutoHyphens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5C8DA998" w14:textId="77777777" w:rsidR="00955F28" w:rsidRPr="005E79F6" w:rsidRDefault="00955F28" w:rsidP="00955F28">
            <w:pPr>
              <w:widowControl w:val="0"/>
              <w:suppressAutoHyphens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5E79F6">
              <w:rPr>
                <w:rFonts w:ascii="Arial" w:eastAsia="Times New Roman" w:hAnsi="Arial" w:cs="Arial"/>
                <w:sz w:val="20"/>
                <w:szCs w:val="20"/>
              </w:rPr>
              <w:t>Analysis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</w:tcPr>
          <w:p w14:paraId="41B02441" w14:textId="77777777" w:rsidR="00955F28" w:rsidRPr="005E79F6" w:rsidRDefault="00955F28" w:rsidP="00955F28">
            <w:pPr>
              <w:widowControl w:val="0"/>
              <w:suppressAutoHyphens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1D6BAB01" w14:textId="77777777" w:rsidR="00955F28" w:rsidRPr="005E79F6" w:rsidRDefault="00955F28" w:rsidP="00955F28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5E79F6">
              <w:rPr>
                <w:rFonts w:ascii="Arial" w:eastAsia="Times New Roman" w:hAnsi="Arial" w:cs="Arial"/>
                <w:sz w:val="20"/>
                <w:szCs w:val="20"/>
              </w:rPr>
              <w:t>Communication &amp; Presentation</w:t>
            </w:r>
          </w:p>
        </w:tc>
      </w:tr>
      <w:tr w:rsidR="00955F28" w:rsidRPr="005E79F6" w14:paraId="76654DF4" w14:textId="77777777" w:rsidTr="00955F28">
        <w:tc>
          <w:tcPr>
            <w:tcW w:w="4219" w:type="dxa"/>
            <w:vMerge/>
          </w:tcPr>
          <w:p w14:paraId="06D8539D" w14:textId="77777777" w:rsidR="00955F28" w:rsidRPr="005E79F6" w:rsidRDefault="00955F28" w:rsidP="00955F28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14:paraId="340C53A6" w14:textId="77777777" w:rsidR="00955F28" w:rsidRPr="005E79F6" w:rsidRDefault="00955F28" w:rsidP="00955F28">
            <w:pPr>
              <w:widowControl w:val="0"/>
              <w:suppressAutoHyphens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</w:tcPr>
          <w:p w14:paraId="57F1E830" w14:textId="77777777" w:rsidR="00955F28" w:rsidRPr="005E79F6" w:rsidRDefault="00955F28" w:rsidP="00955F28">
            <w:pPr>
              <w:widowControl w:val="0"/>
              <w:suppressAutoHyphens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955F28" w:rsidRPr="005E79F6" w14:paraId="59998B5A" w14:textId="77777777" w:rsidTr="00955F28">
        <w:tc>
          <w:tcPr>
            <w:tcW w:w="4219" w:type="dxa"/>
            <w:vMerge/>
          </w:tcPr>
          <w:p w14:paraId="276C85A6" w14:textId="77777777" w:rsidR="00955F28" w:rsidRPr="005E79F6" w:rsidRDefault="00955F28" w:rsidP="00955F28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14:paraId="094FFC76" w14:textId="77777777" w:rsidR="00955F28" w:rsidRPr="005E79F6" w:rsidRDefault="00955F28" w:rsidP="00955F28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E79F6">
              <w:rPr>
                <w:rFonts w:ascii="Arial" w:eastAsia="Times New Roman" w:hAnsi="Arial" w:cs="Arial"/>
                <w:sz w:val="20"/>
                <w:szCs w:val="20"/>
              </w:rPr>
              <w:t xml:space="preserve"> Subject Knowledge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</w:tcBorders>
          </w:tcPr>
          <w:p w14:paraId="5C94F576" w14:textId="06980C13" w:rsidR="00955F28" w:rsidRPr="005E79F6" w:rsidRDefault="00154916" w:rsidP="00955F28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955F28"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955F28" w:rsidRPr="005E79F6">
              <w:rPr>
                <w:rFonts w:ascii="Arial" w:eastAsia="Times New Roman" w:hAnsi="Arial" w:cs="Arial"/>
                <w:sz w:val="20"/>
                <w:szCs w:val="20"/>
              </w:rPr>
              <w:t>Personal &amp; Professional Development</w:t>
            </w:r>
          </w:p>
        </w:tc>
      </w:tr>
      <w:tr w:rsidR="00955F28" w:rsidRPr="005E79F6" w14:paraId="09D25E87" w14:textId="77777777" w:rsidTr="0028415C">
        <w:trPr>
          <w:trHeight w:val="1021"/>
        </w:trPr>
        <w:tc>
          <w:tcPr>
            <w:tcW w:w="4219" w:type="dxa"/>
            <w:vMerge/>
          </w:tcPr>
          <w:p w14:paraId="7283F394" w14:textId="77777777" w:rsidR="00955F28" w:rsidRPr="005E79F6" w:rsidRDefault="00955F28" w:rsidP="00955F28">
            <w:pPr>
              <w:widowControl w:val="0"/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14:paraId="4B246695" w14:textId="77777777" w:rsidR="00955F28" w:rsidRPr="005E79F6" w:rsidRDefault="00955F28" w:rsidP="00955F28">
            <w:pPr>
              <w:widowControl w:val="0"/>
              <w:suppressAutoHyphens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E8038AC" w14:textId="77777777" w:rsidR="00955F28" w:rsidRPr="005E79F6" w:rsidRDefault="00955F28" w:rsidP="00955F28">
            <w:pPr>
              <w:widowControl w:val="0"/>
              <w:suppressAutoHyphens/>
              <w:rPr>
                <w:rFonts w:ascii="Arial" w:eastAsia="MS Gothic" w:hAnsi="Arial" w:cs="Arial"/>
                <w:sz w:val="20"/>
                <w:szCs w:val="20"/>
              </w:rPr>
            </w:pPr>
            <w:r w:rsidRPr="005E79F6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9F6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Pr="005E79F6">
              <w:rPr>
                <w:rFonts w:ascii="Arial" w:eastAsia="MS Gothic" w:hAnsi="Arial" w:cs="Arial"/>
                <w:sz w:val="20"/>
                <w:szCs w:val="20"/>
              </w:rPr>
            </w:r>
            <w:r w:rsidRPr="005E79F6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5E79F6">
              <w:rPr>
                <w:rFonts w:ascii="Arial" w:eastAsia="Times New Roman" w:hAnsi="Arial" w:cs="Arial"/>
                <w:sz w:val="20"/>
                <w:szCs w:val="20"/>
              </w:rPr>
              <w:t>Experimentation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</w:tcBorders>
          </w:tcPr>
          <w:p w14:paraId="280AF075" w14:textId="77777777" w:rsidR="00955F28" w:rsidRPr="005E79F6" w:rsidRDefault="00955F28" w:rsidP="00955F28">
            <w:pPr>
              <w:widowControl w:val="0"/>
              <w:suppressAutoHyphens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6B78767" w14:textId="5B4AC4FA" w:rsidR="00955F28" w:rsidRPr="005E79F6" w:rsidRDefault="00154916" w:rsidP="00955F28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955F28" w:rsidRPr="005E79F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955F28" w:rsidRPr="005E79F6">
              <w:rPr>
                <w:rFonts w:ascii="Arial" w:eastAsia="Times New Roman" w:hAnsi="Arial" w:cs="Arial"/>
                <w:sz w:val="20"/>
                <w:szCs w:val="20"/>
              </w:rPr>
              <w:t>Collaborative and / or Independent Professional working</w:t>
            </w:r>
          </w:p>
        </w:tc>
      </w:tr>
    </w:tbl>
    <w:p w14:paraId="6379E8C0" w14:textId="77777777" w:rsidR="00F12073" w:rsidRPr="005E79F6" w:rsidRDefault="00F12073" w:rsidP="005267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7C42D8C" w14:textId="4105D252" w:rsidR="005267BC" w:rsidRDefault="00D01AF4" w:rsidP="005267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E79F6">
        <w:rPr>
          <w:rFonts w:ascii="Arial" w:eastAsia="Times New Roman" w:hAnsi="Arial" w:cs="Arial"/>
          <w:b/>
          <w:sz w:val="24"/>
          <w:szCs w:val="24"/>
        </w:rPr>
        <w:t xml:space="preserve">13. </w:t>
      </w:r>
      <w:r w:rsidR="00F12073" w:rsidRPr="005E79F6">
        <w:rPr>
          <w:rFonts w:ascii="Arial" w:eastAsia="Times New Roman" w:hAnsi="Arial" w:cs="Arial"/>
          <w:b/>
          <w:sz w:val="24"/>
          <w:szCs w:val="24"/>
        </w:rPr>
        <w:t>Learning and Teaching</w:t>
      </w:r>
      <w:r w:rsidR="005267BC" w:rsidRPr="005E79F6">
        <w:rPr>
          <w:rFonts w:ascii="Arial" w:eastAsia="Times New Roman" w:hAnsi="Arial" w:cs="Arial"/>
          <w:b/>
          <w:sz w:val="24"/>
          <w:szCs w:val="24"/>
        </w:rPr>
        <w:t xml:space="preserve"> Methods</w:t>
      </w:r>
    </w:p>
    <w:p w14:paraId="1762714D" w14:textId="77777777" w:rsidR="00373EC5" w:rsidRPr="00373EC5" w:rsidRDefault="00373EC5" w:rsidP="005267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1404A3" w14:textId="77777777" w:rsidR="005267BC" w:rsidRPr="005E79F6" w:rsidRDefault="005267BC" w:rsidP="005267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t xml:space="preserve">This unit will be delivered using a combination </w:t>
      </w:r>
      <w:r w:rsidR="007808C2" w:rsidRPr="005E79F6">
        <w:rPr>
          <w:rFonts w:ascii="Arial" w:eastAsia="Times New Roman" w:hAnsi="Arial" w:cs="Arial"/>
          <w:sz w:val="24"/>
          <w:szCs w:val="24"/>
        </w:rPr>
        <w:t>of:</w:t>
      </w:r>
      <w:r w:rsidRPr="005E79F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02C493" w14:textId="77777777" w:rsidR="005267BC" w:rsidRPr="005E79F6" w:rsidRDefault="005267BC" w:rsidP="005267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3BE956" w14:textId="381B331E" w:rsidR="007808C2" w:rsidRPr="005E79F6" w:rsidRDefault="007808C2" w:rsidP="005267BC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t>Briefings</w:t>
      </w:r>
      <w:r w:rsidR="00D8592D" w:rsidRPr="005E79F6">
        <w:rPr>
          <w:rFonts w:ascii="Arial" w:eastAsia="Times New Roman" w:hAnsi="Arial" w:cs="Arial"/>
          <w:sz w:val="24"/>
          <w:szCs w:val="24"/>
        </w:rPr>
        <w:t xml:space="preserve"> </w:t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675A53" w:rsidRPr="005E79F6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675A53" w:rsidRPr="005E79F6">
        <w:rPr>
          <w:rFonts w:ascii="Arial" w:eastAsia="MS Gothic" w:hAnsi="Arial" w:cs="Arial"/>
          <w:sz w:val="24"/>
          <w:szCs w:val="24"/>
        </w:rPr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end"/>
      </w:r>
      <w:bookmarkEnd w:id="10"/>
    </w:p>
    <w:p w14:paraId="657348FA" w14:textId="1FB43F7E" w:rsidR="005267BC" w:rsidRPr="005E79F6" w:rsidRDefault="005267BC" w:rsidP="005267BC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t>Lectures</w:t>
      </w:r>
      <w:r w:rsidR="00D8592D" w:rsidRPr="005E79F6">
        <w:rPr>
          <w:rFonts w:ascii="Arial" w:eastAsia="Times New Roman" w:hAnsi="Arial" w:cs="Arial"/>
          <w:sz w:val="24"/>
          <w:szCs w:val="24"/>
        </w:rPr>
        <w:t xml:space="preserve"> </w:t>
      </w:r>
      <w:r w:rsidR="00BB236C">
        <w:rPr>
          <w:rFonts w:ascii="Arial" w:eastAsia="MS Gothic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B236C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BB236C">
        <w:rPr>
          <w:rFonts w:ascii="Arial" w:eastAsia="MS Gothic" w:hAnsi="Arial" w:cs="Arial"/>
          <w:sz w:val="24"/>
          <w:szCs w:val="24"/>
        </w:rPr>
      </w:r>
      <w:r w:rsidR="00BB236C">
        <w:rPr>
          <w:rFonts w:ascii="Arial" w:eastAsia="MS Gothic" w:hAnsi="Arial" w:cs="Arial"/>
          <w:sz w:val="24"/>
          <w:szCs w:val="24"/>
        </w:rPr>
        <w:fldChar w:fldCharType="end"/>
      </w:r>
    </w:p>
    <w:p w14:paraId="12C39CA1" w14:textId="41C95DD5" w:rsidR="007808C2" w:rsidRPr="005E79F6" w:rsidRDefault="007808C2" w:rsidP="00675A53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t>Project work</w:t>
      </w:r>
      <w:r w:rsidR="00D8592D" w:rsidRPr="005E79F6">
        <w:rPr>
          <w:rFonts w:ascii="Arial" w:eastAsia="Times New Roman" w:hAnsi="Arial" w:cs="Arial"/>
          <w:sz w:val="24"/>
          <w:szCs w:val="24"/>
        </w:rPr>
        <w:t xml:space="preserve"> </w:t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75A53" w:rsidRPr="005E79F6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675A53" w:rsidRPr="005E79F6">
        <w:rPr>
          <w:rFonts w:ascii="Arial" w:eastAsia="MS Gothic" w:hAnsi="Arial" w:cs="Arial"/>
          <w:sz w:val="24"/>
          <w:szCs w:val="24"/>
        </w:rPr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end"/>
      </w:r>
    </w:p>
    <w:p w14:paraId="755C7EFD" w14:textId="374B6FE6" w:rsidR="00675A53" w:rsidRPr="005E79F6" w:rsidRDefault="007808C2" w:rsidP="00675A53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lastRenderedPageBreak/>
        <w:t>S</w:t>
      </w:r>
      <w:r w:rsidR="00D8592D" w:rsidRPr="005E79F6">
        <w:rPr>
          <w:rFonts w:ascii="Arial" w:eastAsia="Times New Roman" w:hAnsi="Arial" w:cs="Arial"/>
          <w:sz w:val="24"/>
          <w:szCs w:val="24"/>
        </w:rPr>
        <w:t xml:space="preserve">eminars </w:t>
      </w:r>
      <w:r w:rsidR="00F32272">
        <w:rPr>
          <w:rFonts w:ascii="Arial" w:eastAsia="MS Gothic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32272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F32272">
        <w:rPr>
          <w:rFonts w:ascii="Arial" w:eastAsia="MS Gothic" w:hAnsi="Arial" w:cs="Arial"/>
          <w:sz w:val="24"/>
          <w:szCs w:val="24"/>
        </w:rPr>
      </w:r>
      <w:r w:rsidR="00F32272">
        <w:rPr>
          <w:rFonts w:ascii="Arial" w:eastAsia="MS Gothic" w:hAnsi="Arial" w:cs="Arial"/>
          <w:sz w:val="24"/>
          <w:szCs w:val="24"/>
        </w:rPr>
        <w:fldChar w:fldCharType="end"/>
      </w:r>
    </w:p>
    <w:p w14:paraId="78809A15" w14:textId="1408FE9B" w:rsidR="005267BC" w:rsidRPr="005E79F6" w:rsidRDefault="007808C2" w:rsidP="00675A53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t>W</w:t>
      </w:r>
      <w:r w:rsidR="005267BC" w:rsidRPr="005E79F6">
        <w:rPr>
          <w:rFonts w:ascii="Arial" w:eastAsia="Times New Roman" w:hAnsi="Arial" w:cs="Arial"/>
          <w:sz w:val="24"/>
          <w:szCs w:val="24"/>
        </w:rPr>
        <w:t>orkshops</w:t>
      </w:r>
      <w:r w:rsidR="00D8592D" w:rsidRPr="005E79F6">
        <w:rPr>
          <w:rFonts w:ascii="Arial" w:eastAsia="Times New Roman" w:hAnsi="Arial" w:cs="Arial"/>
          <w:sz w:val="24"/>
          <w:szCs w:val="24"/>
        </w:rPr>
        <w:t xml:space="preserve"> </w:t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75A53" w:rsidRPr="005E79F6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675A53" w:rsidRPr="005E79F6">
        <w:rPr>
          <w:rFonts w:ascii="Arial" w:eastAsia="MS Gothic" w:hAnsi="Arial" w:cs="Arial"/>
          <w:sz w:val="24"/>
          <w:szCs w:val="24"/>
        </w:rPr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end"/>
      </w:r>
    </w:p>
    <w:p w14:paraId="78A4004D" w14:textId="2CD33981" w:rsidR="005267BC" w:rsidRPr="005E79F6" w:rsidRDefault="005267BC" w:rsidP="00675A53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t>Group work</w:t>
      </w:r>
      <w:r w:rsidR="00D8592D" w:rsidRPr="005E79F6">
        <w:rPr>
          <w:rFonts w:ascii="Arial" w:eastAsia="Times New Roman" w:hAnsi="Arial" w:cs="Arial"/>
          <w:sz w:val="24"/>
          <w:szCs w:val="24"/>
        </w:rPr>
        <w:t xml:space="preserve"> </w:t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75A53" w:rsidRPr="005E79F6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675A53" w:rsidRPr="005E79F6">
        <w:rPr>
          <w:rFonts w:ascii="Arial" w:eastAsia="MS Gothic" w:hAnsi="Arial" w:cs="Arial"/>
          <w:sz w:val="24"/>
          <w:szCs w:val="24"/>
        </w:rPr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end"/>
      </w:r>
    </w:p>
    <w:p w14:paraId="46AC80BC" w14:textId="5E13583A" w:rsidR="007808C2" w:rsidRPr="005E79F6" w:rsidRDefault="007808C2" w:rsidP="00675A53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t>Online activity</w:t>
      </w:r>
      <w:r w:rsidR="00D8592D" w:rsidRPr="005E79F6">
        <w:rPr>
          <w:rFonts w:ascii="Arial" w:eastAsia="Times New Roman" w:hAnsi="Arial" w:cs="Arial"/>
          <w:sz w:val="24"/>
          <w:szCs w:val="24"/>
        </w:rPr>
        <w:t xml:space="preserve"> </w:t>
      </w:r>
      <w:r w:rsidR="00F32272">
        <w:rPr>
          <w:rFonts w:ascii="Arial" w:eastAsia="MS Gothic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32272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F32272">
        <w:rPr>
          <w:rFonts w:ascii="Arial" w:eastAsia="MS Gothic" w:hAnsi="Arial" w:cs="Arial"/>
          <w:sz w:val="24"/>
          <w:szCs w:val="24"/>
        </w:rPr>
      </w:r>
      <w:r w:rsidR="00F32272">
        <w:rPr>
          <w:rFonts w:ascii="Arial" w:eastAsia="MS Gothic" w:hAnsi="Arial" w:cs="Arial"/>
          <w:sz w:val="24"/>
          <w:szCs w:val="24"/>
        </w:rPr>
        <w:fldChar w:fldCharType="end"/>
      </w:r>
    </w:p>
    <w:p w14:paraId="62D38263" w14:textId="4B85D965" w:rsidR="007808C2" w:rsidRPr="005E79F6" w:rsidRDefault="007808C2" w:rsidP="005267BC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t xml:space="preserve">Individual </w:t>
      </w:r>
      <w:r w:rsidR="005267BC" w:rsidRPr="005E79F6">
        <w:rPr>
          <w:rFonts w:ascii="Arial" w:eastAsia="Times New Roman" w:hAnsi="Arial" w:cs="Arial"/>
          <w:sz w:val="24"/>
          <w:szCs w:val="24"/>
        </w:rPr>
        <w:t>P</w:t>
      </w:r>
      <w:r w:rsidRPr="005E79F6">
        <w:rPr>
          <w:rFonts w:ascii="Arial" w:eastAsia="Times New Roman" w:hAnsi="Arial" w:cs="Arial"/>
          <w:sz w:val="24"/>
          <w:szCs w:val="24"/>
        </w:rPr>
        <w:t>resentations and critiques</w:t>
      </w:r>
      <w:r w:rsidR="00D8592D" w:rsidRPr="005E79F6">
        <w:rPr>
          <w:rFonts w:ascii="Arial" w:eastAsia="Times New Roman" w:hAnsi="Arial" w:cs="Arial"/>
          <w:sz w:val="24"/>
          <w:szCs w:val="24"/>
        </w:rPr>
        <w:t xml:space="preserve"> </w:t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75A53" w:rsidRPr="005E79F6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675A53" w:rsidRPr="005E79F6">
        <w:rPr>
          <w:rFonts w:ascii="Arial" w:eastAsia="MS Gothic" w:hAnsi="Arial" w:cs="Arial"/>
          <w:sz w:val="24"/>
          <w:szCs w:val="24"/>
        </w:rPr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end"/>
      </w:r>
    </w:p>
    <w:p w14:paraId="673E04DA" w14:textId="22DFFEF9" w:rsidR="007808C2" w:rsidRPr="005E79F6" w:rsidRDefault="007808C2" w:rsidP="005267BC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t>Group presentations and critiques</w:t>
      </w:r>
      <w:r w:rsidR="00D8592D" w:rsidRPr="005E79F6">
        <w:rPr>
          <w:rFonts w:ascii="Arial" w:eastAsia="Times New Roman" w:hAnsi="Arial" w:cs="Arial"/>
          <w:sz w:val="24"/>
          <w:szCs w:val="24"/>
        </w:rPr>
        <w:t xml:space="preserve"> </w:t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75A53" w:rsidRPr="005E79F6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675A53" w:rsidRPr="005E79F6">
        <w:rPr>
          <w:rFonts w:ascii="Arial" w:eastAsia="MS Gothic" w:hAnsi="Arial" w:cs="Arial"/>
          <w:sz w:val="24"/>
          <w:szCs w:val="24"/>
        </w:rPr>
      </w:r>
      <w:r w:rsidR="00675A53" w:rsidRPr="005E79F6">
        <w:rPr>
          <w:rFonts w:ascii="Arial" w:eastAsia="MS Gothic" w:hAnsi="Arial" w:cs="Arial"/>
          <w:sz w:val="24"/>
          <w:szCs w:val="24"/>
        </w:rPr>
        <w:fldChar w:fldCharType="end"/>
      </w:r>
    </w:p>
    <w:p w14:paraId="514D06D2" w14:textId="7420DCAC" w:rsidR="005267BC" w:rsidRPr="005E79F6" w:rsidRDefault="007808C2" w:rsidP="005267BC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t>S</w:t>
      </w:r>
      <w:r w:rsidR="005267BC" w:rsidRPr="005E79F6">
        <w:rPr>
          <w:rFonts w:ascii="Arial" w:eastAsia="Times New Roman" w:hAnsi="Arial" w:cs="Arial"/>
          <w:sz w:val="24"/>
          <w:szCs w:val="24"/>
        </w:rPr>
        <w:t xml:space="preserve">elf-directed independent study </w:t>
      </w:r>
      <w:r w:rsidR="00F32272">
        <w:rPr>
          <w:rFonts w:ascii="Arial" w:eastAsia="MS Gothic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32272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F32272">
        <w:rPr>
          <w:rFonts w:ascii="Arial" w:eastAsia="MS Gothic" w:hAnsi="Arial" w:cs="Arial"/>
          <w:sz w:val="24"/>
          <w:szCs w:val="24"/>
        </w:rPr>
      </w:r>
      <w:r w:rsidR="00F32272">
        <w:rPr>
          <w:rFonts w:ascii="Arial" w:eastAsia="MS Gothic" w:hAnsi="Arial" w:cs="Arial"/>
          <w:sz w:val="24"/>
          <w:szCs w:val="24"/>
        </w:rPr>
        <w:fldChar w:fldCharType="end"/>
      </w:r>
    </w:p>
    <w:p w14:paraId="3C72D5D3" w14:textId="23021B15" w:rsidR="005267BC" w:rsidRPr="00326EB4" w:rsidRDefault="00675A53" w:rsidP="005267BC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79F6">
        <w:rPr>
          <w:rFonts w:ascii="Arial" w:eastAsia="MS Gothic" w:hAnsi="Arial" w:cs="Arial"/>
          <w:sz w:val="24"/>
          <w:szCs w:val="24"/>
        </w:rPr>
        <w:t>Other (describe below)</w:t>
      </w:r>
      <w:r w:rsidR="00326EB4">
        <w:rPr>
          <w:rFonts w:ascii="Arial" w:eastAsia="MS Gothic" w:hAnsi="Arial" w:cs="Arial"/>
          <w:sz w:val="24"/>
          <w:szCs w:val="24"/>
        </w:rPr>
        <w:t xml:space="preserve"> </w:t>
      </w:r>
      <w:r w:rsidR="00326EB4" w:rsidRPr="005E79F6">
        <w:rPr>
          <w:rFonts w:ascii="Arial" w:eastAsia="MS Gothic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6EB4" w:rsidRPr="005E79F6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326EB4" w:rsidRPr="005E79F6">
        <w:rPr>
          <w:rFonts w:ascii="Arial" w:eastAsia="MS Gothic" w:hAnsi="Arial" w:cs="Arial"/>
          <w:sz w:val="24"/>
          <w:szCs w:val="24"/>
        </w:rPr>
      </w:r>
      <w:r w:rsidR="00326EB4" w:rsidRPr="005E79F6">
        <w:rPr>
          <w:rFonts w:ascii="Arial" w:eastAsia="MS Gothic" w:hAnsi="Arial" w:cs="Arial"/>
          <w:sz w:val="24"/>
          <w:szCs w:val="24"/>
        </w:rPr>
        <w:fldChar w:fldCharType="end"/>
      </w:r>
    </w:p>
    <w:p w14:paraId="1C81C616" w14:textId="36496828" w:rsidR="00F12073" w:rsidRPr="005E79F6" w:rsidRDefault="0030541A" w:rsidP="00326EB4">
      <w:pPr>
        <w:widowControl w:val="0"/>
        <w:suppressAutoHyphens/>
        <w:spacing w:after="0" w:line="240" w:lineRule="auto"/>
        <w:ind w:left="426" w:firstLine="294"/>
        <w:jc w:val="both"/>
        <w:rPr>
          <w:rFonts w:ascii="Arial" w:eastAsia="Times New Roman" w:hAnsi="Arial" w:cs="Arial"/>
          <w:sz w:val="24"/>
          <w:szCs w:val="24"/>
        </w:rPr>
      </w:pPr>
      <w:r w:rsidRPr="005E79F6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79F6"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 w:rsidRPr="005E79F6">
        <w:rPr>
          <w:rFonts w:ascii="Arial" w:eastAsia="Times New Roman" w:hAnsi="Arial" w:cs="Arial"/>
          <w:sz w:val="24"/>
          <w:szCs w:val="24"/>
        </w:rPr>
      </w:r>
      <w:r w:rsidRPr="005E79F6">
        <w:rPr>
          <w:rFonts w:ascii="Arial" w:eastAsia="Times New Roman" w:hAnsi="Arial" w:cs="Arial"/>
          <w:sz w:val="24"/>
          <w:szCs w:val="24"/>
        </w:rPr>
        <w:fldChar w:fldCharType="separate"/>
      </w:r>
      <w:r w:rsidRPr="005E79F6">
        <w:rPr>
          <w:rFonts w:ascii="Arial" w:eastAsia="Times New Roman" w:hAnsi="Arial" w:cs="Arial"/>
          <w:noProof/>
          <w:sz w:val="24"/>
          <w:szCs w:val="24"/>
        </w:rPr>
        <w:t> </w:t>
      </w:r>
      <w:r w:rsidRPr="005E79F6">
        <w:rPr>
          <w:rFonts w:ascii="Arial" w:eastAsia="Times New Roman" w:hAnsi="Arial" w:cs="Arial"/>
          <w:noProof/>
          <w:sz w:val="24"/>
          <w:szCs w:val="24"/>
        </w:rPr>
        <w:t> </w:t>
      </w:r>
      <w:r w:rsidRPr="005E79F6">
        <w:rPr>
          <w:rFonts w:ascii="Arial" w:eastAsia="Times New Roman" w:hAnsi="Arial" w:cs="Arial"/>
          <w:noProof/>
          <w:sz w:val="24"/>
          <w:szCs w:val="24"/>
        </w:rPr>
        <w:t> </w:t>
      </w:r>
      <w:r w:rsidRPr="005E79F6">
        <w:rPr>
          <w:rFonts w:ascii="Arial" w:eastAsia="Times New Roman" w:hAnsi="Arial" w:cs="Arial"/>
          <w:noProof/>
          <w:sz w:val="24"/>
          <w:szCs w:val="24"/>
        </w:rPr>
        <w:t> </w:t>
      </w:r>
      <w:r w:rsidRPr="005E79F6">
        <w:rPr>
          <w:rFonts w:ascii="Arial" w:eastAsia="Times New Roman" w:hAnsi="Arial" w:cs="Arial"/>
          <w:noProof/>
          <w:sz w:val="24"/>
          <w:szCs w:val="24"/>
        </w:rPr>
        <w:t> </w:t>
      </w:r>
      <w:r w:rsidRPr="005E79F6">
        <w:rPr>
          <w:rFonts w:ascii="Arial" w:eastAsia="Times New Roman" w:hAnsi="Arial" w:cs="Arial"/>
          <w:sz w:val="24"/>
          <w:szCs w:val="24"/>
        </w:rPr>
        <w:fldChar w:fldCharType="end"/>
      </w:r>
    </w:p>
    <w:p w14:paraId="399909F1" w14:textId="77777777" w:rsidR="00F12073" w:rsidRDefault="00F12073" w:rsidP="005267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B07006" w14:textId="77777777" w:rsidR="00A0072E" w:rsidRDefault="00A0072E" w:rsidP="005267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D3DB78B" w14:textId="6FB55407" w:rsidR="00D01AF4" w:rsidRPr="005E79F6" w:rsidRDefault="00D01AF4" w:rsidP="00D01AF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79F6">
        <w:rPr>
          <w:rFonts w:ascii="Arial" w:eastAsia="Times New Roman" w:hAnsi="Arial" w:cs="Arial"/>
          <w:b/>
          <w:sz w:val="24"/>
          <w:szCs w:val="24"/>
        </w:rPr>
        <w:t>14</w:t>
      </w:r>
      <w:r w:rsidR="005267BC" w:rsidRPr="005E79F6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5E79F6">
        <w:rPr>
          <w:rFonts w:ascii="Arial" w:hAnsi="Arial" w:cs="Arial"/>
          <w:b/>
          <w:sz w:val="24"/>
          <w:szCs w:val="24"/>
        </w:rPr>
        <w:t>Assessment Methods</w:t>
      </w:r>
    </w:p>
    <w:p w14:paraId="7ED47DCE" w14:textId="77777777" w:rsidR="00991C11" w:rsidRPr="005E79F6" w:rsidRDefault="00991C11" w:rsidP="00EC44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C445C41" w14:textId="22042EAB" w:rsidR="00867EA4" w:rsidRPr="00867EA4" w:rsidRDefault="00991C11" w:rsidP="00867EA4">
      <w:pPr>
        <w:rPr>
          <w:rFonts w:ascii="Arial" w:hAnsi="Arial" w:cs="Arial"/>
          <w:sz w:val="24"/>
          <w:szCs w:val="24"/>
        </w:rPr>
      </w:pPr>
      <w:r w:rsidRPr="005E79F6">
        <w:rPr>
          <w:rFonts w:ascii="Arial" w:hAnsi="Arial" w:cs="Arial"/>
          <w:sz w:val="24"/>
          <w:szCs w:val="24"/>
        </w:rPr>
        <w:t>The assessment for this unit is weighted. In element-based assessment, you must achieve at least D- in the overall unit. Failure (</w:t>
      </w:r>
      <w:r w:rsidR="0074654E">
        <w:rPr>
          <w:rFonts w:ascii="Arial" w:hAnsi="Arial" w:cs="Arial"/>
          <w:sz w:val="24"/>
          <w:szCs w:val="24"/>
        </w:rPr>
        <w:t xml:space="preserve">E, </w:t>
      </w:r>
      <w:r w:rsidRPr="005E79F6">
        <w:rPr>
          <w:rFonts w:ascii="Arial" w:hAnsi="Arial" w:cs="Arial"/>
          <w:sz w:val="24"/>
          <w:szCs w:val="24"/>
        </w:rPr>
        <w:t xml:space="preserve">F, or F-), or non-submission in any element defaults to </w:t>
      </w:r>
      <w:proofErr w:type="gramStart"/>
      <w:r w:rsidRPr="005E79F6">
        <w:rPr>
          <w:rFonts w:ascii="Arial" w:hAnsi="Arial" w:cs="Arial"/>
          <w:sz w:val="24"/>
          <w:szCs w:val="24"/>
        </w:rPr>
        <w:t>Fail</w:t>
      </w:r>
      <w:proofErr w:type="gramEnd"/>
      <w:r w:rsidRPr="005E79F6">
        <w:rPr>
          <w:rFonts w:ascii="Arial" w:hAnsi="Arial" w:cs="Arial"/>
          <w:sz w:val="24"/>
          <w:szCs w:val="24"/>
        </w:rPr>
        <w:t xml:space="preserve"> for the unit.</w:t>
      </w:r>
    </w:p>
    <w:p w14:paraId="70583AAE" w14:textId="68E0B957" w:rsidR="00F47589" w:rsidRDefault="00F47589" w:rsidP="002B3879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7589">
        <w:rPr>
          <w:rFonts w:ascii="Arial" w:eastAsia="Times New Roman" w:hAnsi="Arial" w:cs="Arial"/>
          <w:color w:val="FF0000"/>
          <w:sz w:val="24"/>
          <w:szCs w:val="24"/>
        </w:rPr>
        <w:t xml:space="preserve">Research </w:t>
      </w:r>
      <w:r>
        <w:rPr>
          <w:rFonts w:ascii="Arial" w:eastAsia="Times New Roman" w:hAnsi="Arial" w:cs="Arial"/>
          <w:sz w:val="24"/>
          <w:szCs w:val="24"/>
        </w:rPr>
        <w:t>Study Urban Design or Contemporary Art – approx. 2500 (+/-10%) words (50%) LO1 &amp; 2</w:t>
      </w:r>
    </w:p>
    <w:p w14:paraId="6EE28153" w14:textId="77777777" w:rsidR="00F47589" w:rsidRDefault="00F47589" w:rsidP="00F47589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7589">
        <w:rPr>
          <w:rFonts w:ascii="Arial" w:eastAsia="Times New Roman" w:hAnsi="Arial" w:cs="Arial"/>
          <w:color w:val="FF0000"/>
          <w:sz w:val="24"/>
          <w:szCs w:val="24"/>
        </w:rPr>
        <w:t xml:space="preserve">Research </w:t>
      </w:r>
      <w:r w:rsidRPr="00F47589">
        <w:rPr>
          <w:rFonts w:ascii="Arial" w:eastAsia="Times New Roman" w:hAnsi="Arial" w:cs="Arial"/>
          <w:sz w:val="24"/>
          <w:szCs w:val="24"/>
        </w:rPr>
        <w:t xml:space="preserve">Study Architecture/Housing or Interior Design </w:t>
      </w:r>
      <w:r>
        <w:rPr>
          <w:rFonts w:ascii="Arial" w:eastAsia="Times New Roman" w:hAnsi="Arial" w:cs="Arial"/>
          <w:sz w:val="24"/>
          <w:szCs w:val="24"/>
        </w:rPr>
        <w:t>– approx. 2500 (+/-10%) words (50%) LO1 &amp; 2</w:t>
      </w:r>
    </w:p>
    <w:p w14:paraId="3D1BE9C5" w14:textId="04F2BA52" w:rsidR="00C05D21" w:rsidRPr="00F47589" w:rsidRDefault="00C05D21" w:rsidP="0030541A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1F855" w14:textId="43B57D39" w:rsidR="00616B60" w:rsidRDefault="00616B60" w:rsidP="0030541A">
      <w:pPr>
        <w:rPr>
          <w:rFonts w:ascii="Arial" w:hAnsi="Arial" w:cs="Arial"/>
          <w:sz w:val="24"/>
          <w:szCs w:val="24"/>
        </w:rPr>
      </w:pPr>
      <w:r w:rsidRPr="005E79F6">
        <w:rPr>
          <w:rFonts w:ascii="Arial" w:hAnsi="Arial" w:cs="Arial"/>
          <w:sz w:val="24"/>
          <w:szCs w:val="24"/>
        </w:rPr>
        <w:t xml:space="preserve">Assessment will be against </w:t>
      </w:r>
      <w:r w:rsidR="00751297">
        <w:rPr>
          <w:rFonts w:ascii="Arial" w:hAnsi="Arial" w:cs="Arial"/>
          <w:sz w:val="24"/>
          <w:szCs w:val="24"/>
        </w:rPr>
        <w:t>the specified marking criteria</w:t>
      </w:r>
    </w:p>
    <w:p w14:paraId="5417C596" w14:textId="77777777" w:rsidR="00751297" w:rsidRPr="0023636A" w:rsidRDefault="00751297" w:rsidP="00751297">
      <w:pPr>
        <w:rPr>
          <w:rFonts w:ascii="Arial" w:hAnsi="Arial" w:cs="Arial"/>
          <w:b/>
          <w:sz w:val="24"/>
          <w:szCs w:val="24"/>
        </w:rPr>
      </w:pPr>
      <w:r w:rsidRPr="0023636A">
        <w:rPr>
          <w:rFonts w:ascii="Arial" w:hAnsi="Arial" w:cs="Arial"/>
          <w:b/>
          <w:sz w:val="24"/>
          <w:szCs w:val="24"/>
        </w:rPr>
        <w:t>All learning outcomes must be achieved</w:t>
      </w:r>
      <w:r>
        <w:rPr>
          <w:rFonts w:ascii="Arial" w:hAnsi="Arial" w:cs="Arial"/>
          <w:b/>
          <w:sz w:val="24"/>
          <w:szCs w:val="24"/>
        </w:rPr>
        <w:t xml:space="preserve"> at D-</w:t>
      </w:r>
      <w:r w:rsidRPr="0023636A">
        <w:rPr>
          <w:rFonts w:ascii="Arial" w:hAnsi="Arial" w:cs="Arial"/>
          <w:b/>
          <w:sz w:val="24"/>
          <w:szCs w:val="24"/>
        </w:rPr>
        <w:t xml:space="preserve"> to pass this unit.</w:t>
      </w:r>
    </w:p>
    <w:p w14:paraId="2090A428" w14:textId="77777777" w:rsidR="005267BC" w:rsidRPr="005E79F6" w:rsidRDefault="005267BC" w:rsidP="005267BC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285BF7" w14:textId="57FC2A1A" w:rsidR="00991C11" w:rsidRPr="005E79F6" w:rsidRDefault="00991C11" w:rsidP="00D8592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E79F6">
        <w:rPr>
          <w:rFonts w:ascii="Arial" w:eastAsia="Times New Roman" w:hAnsi="Arial" w:cs="Arial"/>
          <w:b/>
          <w:sz w:val="24"/>
          <w:szCs w:val="24"/>
        </w:rPr>
        <w:t>15</w:t>
      </w:r>
      <w:r w:rsidR="00D8592D" w:rsidRPr="005E79F6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1D016F" w:rsidRPr="005E79F6">
        <w:rPr>
          <w:rFonts w:ascii="Arial" w:eastAsia="Times New Roman" w:hAnsi="Arial" w:cs="Arial"/>
          <w:b/>
          <w:sz w:val="24"/>
          <w:szCs w:val="24"/>
        </w:rPr>
        <w:t>Reading and Resource List</w:t>
      </w:r>
    </w:p>
    <w:p w14:paraId="5C5CDB69" w14:textId="77777777" w:rsidR="00D8592D" w:rsidRPr="005E79F6" w:rsidRDefault="00D8592D" w:rsidP="00D85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_GoBack"/>
      <w:bookmarkEnd w:id="11"/>
    </w:p>
    <w:p w14:paraId="715A2C53" w14:textId="77777777" w:rsidR="00D8592D" w:rsidRDefault="00D8592D" w:rsidP="00D85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E79F6">
        <w:rPr>
          <w:rFonts w:ascii="Arial" w:eastAsia="Times New Roman" w:hAnsi="Arial" w:cs="Arial"/>
          <w:b/>
          <w:bCs/>
          <w:sz w:val="24"/>
          <w:szCs w:val="24"/>
        </w:rPr>
        <w:t>Essential Reading</w:t>
      </w:r>
    </w:p>
    <w:p w14:paraId="68093608" w14:textId="77777777" w:rsidR="00526D63" w:rsidRDefault="00526D63" w:rsidP="00D85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00B2D61" w14:textId="77777777" w:rsidR="00FE1CA7" w:rsidRPr="00FE1CA7" w:rsidRDefault="00FE1CA7" w:rsidP="00FA57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FE1CA7">
        <w:rPr>
          <w:rFonts w:ascii="Arial" w:hAnsi="Arial" w:cs="Arial"/>
          <w:sz w:val="24"/>
          <w:szCs w:val="24"/>
          <w:lang w:val="en-US"/>
        </w:rPr>
        <w:t xml:space="preserve">Borden, Ian and </w:t>
      </w:r>
      <w:proofErr w:type="spellStart"/>
      <w:r w:rsidRPr="00FE1CA7">
        <w:rPr>
          <w:rFonts w:ascii="Arial" w:hAnsi="Arial" w:cs="Arial"/>
          <w:sz w:val="24"/>
          <w:szCs w:val="24"/>
          <w:lang w:val="en-US"/>
        </w:rPr>
        <w:t>Ruedi</w:t>
      </w:r>
      <w:proofErr w:type="spellEnd"/>
      <w:r w:rsidRPr="00FE1CA7">
        <w:rPr>
          <w:rFonts w:ascii="Arial" w:hAnsi="Arial" w:cs="Arial"/>
          <w:sz w:val="24"/>
          <w:szCs w:val="24"/>
          <w:lang w:val="en-US"/>
        </w:rPr>
        <w:t xml:space="preserve">, Katarina. (2006) </w:t>
      </w:r>
      <w:r w:rsidRPr="00FE1CA7">
        <w:rPr>
          <w:rFonts w:ascii="Arial" w:hAnsi="Arial" w:cs="Arial"/>
          <w:i/>
          <w:sz w:val="24"/>
          <w:szCs w:val="24"/>
          <w:lang w:val="en-US"/>
        </w:rPr>
        <w:t>The Dissertation: An architectural student’s handbook</w:t>
      </w:r>
      <w:r w:rsidRPr="00FE1CA7">
        <w:rPr>
          <w:rFonts w:ascii="Arial" w:hAnsi="Arial" w:cs="Arial"/>
          <w:sz w:val="24"/>
          <w:szCs w:val="24"/>
          <w:lang w:val="en-US"/>
        </w:rPr>
        <w:t xml:space="preserve">. Oxford and Burlington MA (second edition) </w:t>
      </w:r>
    </w:p>
    <w:p w14:paraId="5B089692" w14:textId="77777777" w:rsidR="00C764F3" w:rsidRDefault="00C764F3" w:rsidP="00FA579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73EC5">
        <w:rPr>
          <w:rFonts w:ascii="Arial" w:eastAsia="Times New Roman" w:hAnsi="Arial" w:cs="Arial"/>
          <w:sz w:val="24"/>
          <w:szCs w:val="24"/>
        </w:rPr>
        <w:t>Bullivant</w:t>
      </w:r>
      <w:proofErr w:type="spellEnd"/>
      <w:r w:rsidRPr="00373EC5">
        <w:rPr>
          <w:rFonts w:ascii="Arial" w:eastAsia="Times New Roman" w:hAnsi="Arial" w:cs="Arial"/>
          <w:sz w:val="24"/>
          <w:szCs w:val="24"/>
        </w:rPr>
        <w:t>, Lucy</w:t>
      </w:r>
      <w:r>
        <w:rPr>
          <w:rFonts w:ascii="Arial" w:eastAsia="Times New Roman" w:hAnsi="Arial" w:cs="Arial"/>
          <w:sz w:val="24"/>
          <w:szCs w:val="24"/>
        </w:rPr>
        <w:t xml:space="preserve"> (2012)</w:t>
      </w:r>
      <w:r w:rsidRPr="00373E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73EC5">
        <w:rPr>
          <w:rFonts w:ascii="Arial" w:eastAsia="Times New Roman" w:hAnsi="Arial" w:cs="Arial"/>
          <w:i/>
          <w:sz w:val="24"/>
          <w:szCs w:val="24"/>
        </w:rPr>
        <w:t>Masterplanning</w:t>
      </w:r>
      <w:proofErr w:type="spellEnd"/>
      <w:r w:rsidRPr="00373EC5">
        <w:rPr>
          <w:rFonts w:ascii="Arial" w:eastAsia="Times New Roman" w:hAnsi="Arial" w:cs="Arial"/>
          <w:i/>
          <w:sz w:val="24"/>
          <w:szCs w:val="24"/>
        </w:rPr>
        <w:t xml:space="preserve"> Futures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373EC5">
        <w:rPr>
          <w:rFonts w:ascii="Arial" w:eastAsia="Times New Roman" w:hAnsi="Arial" w:cs="Arial"/>
          <w:sz w:val="24"/>
          <w:szCs w:val="24"/>
        </w:rPr>
        <w:t xml:space="preserve"> Routledge</w:t>
      </w:r>
    </w:p>
    <w:p w14:paraId="5DE06846" w14:textId="2C701626" w:rsidR="00FE1CA7" w:rsidRPr="00FE1CA7" w:rsidRDefault="00FE1CA7" w:rsidP="00FA57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E1CA7">
        <w:rPr>
          <w:rFonts w:ascii="Arial" w:hAnsi="Arial" w:cs="Arial"/>
          <w:sz w:val="24"/>
          <w:szCs w:val="24"/>
          <w:lang w:val="en-US"/>
        </w:rPr>
        <w:t>Crysler</w:t>
      </w:r>
      <w:proofErr w:type="spellEnd"/>
      <w:r w:rsidRPr="00FE1CA7">
        <w:rPr>
          <w:rFonts w:ascii="Arial" w:hAnsi="Arial" w:cs="Arial"/>
          <w:sz w:val="24"/>
          <w:szCs w:val="24"/>
          <w:lang w:val="en-US"/>
        </w:rPr>
        <w:t xml:space="preserve">, C. G., Cairns, S. and </w:t>
      </w:r>
      <w:proofErr w:type="spellStart"/>
      <w:r w:rsidRPr="00FE1CA7">
        <w:rPr>
          <w:rFonts w:ascii="Arial" w:hAnsi="Arial" w:cs="Arial"/>
          <w:sz w:val="24"/>
          <w:szCs w:val="24"/>
          <w:lang w:val="en-US"/>
        </w:rPr>
        <w:t>Heynen</w:t>
      </w:r>
      <w:proofErr w:type="spellEnd"/>
      <w:r w:rsidRPr="00FE1CA7">
        <w:rPr>
          <w:rFonts w:ascii="Arial" w:hAnsi="Arial" w:cs="Arial"/>
          <w:sz w:val="24"/>
          <w:szCs w:val="24"/>
          <w:lang w:val="en-US"/>
        </w:rPr>
        <w:t>, H</w:t>
      </w:r>
      <w:proofErr w:type="gramStart"/>
      <w:r w:rsidRPr="00FE1CA7">
        <w:rPr>
          <w:rFonts w:ascii="Arial" w:hAnsi="Arial" w:cs="Arial"/>
          <w:sz w:val="24"/>
          <w:szCs w:val="24"/>
          <w:lang w:val="en-US"/>
        </w:rPr>
        <w:t>.(</w:t>
      </w:r>
      <w:proofErr w:type="spellStart"/>
      <w:proofErr w:type="gramEnd"/>
      <w:r w:rsidRPr="00FE1CA7">
        <w:rPr>
          <w:rFonts w:ascii="Arial" w:hAnsi="Arial" w:cs="Arial"/>
          <w:sz w:val="24"/>
          <w:szCs w:val="24"/>
          <w:lang w:val="en-US"/>
        </w:rPr>
        <w:t>eds</w:t>
      </w:r>
      <w:proofErr w:type="spellEnd"/>
      <w:r w:rsidRPr="00FE1CA7">
        <w:rPr>
          <w:rFonts w:ascii="Arial" w:hAnsi="Arial" w:cs="Arial"/>
          <w:sz w:val="24"/>
          <w:szCs w:val="24"/>
          <w:lang w:val="en-US"/>
        </w:rPr>
        <w:t xml:space="preserve">).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(2012) </w:t>
      </w:r>
      <w:r w:rsidRPr="00FE1CA7">
        <w:rPr>
          <w:rFonts w:ascii="Arial" w:hAnsi="Arial" w:cs="Arial"/>
          <w:i/>
          <w:sz w:val="24"/>
          <w:szCs w:val="24"/>
          <w:lang w:val="en-US"/>
        </w:rPr>
        <w:t>The Sage Handbook of Architectural Theory</w:t>
      </w:r>
      <w:r w:rsidRPr="00FE1CA7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FE1CA7">
        <w:rPr>
          <w:rFonts w:ascii="Arial" w:hAnsi="Arial" w:cs="Arial"/>
          <w:sz w:val="24"/>
          <w:szCs w:val="24"/>
          <w:lang w:val="en-US"/>
        </w:rPr>
        <w:t xml:space="preserve"> London: Sage </w:t>
      </w:r>
    </w:p>
    <w:p w14:paraId="73853714" w14:textId="77777777" w:rsidR="00C764F3" w:rsidRPr="0028415C" w:rsidRDefault="00C764F3" w:rsidP="00FA5798">
      <w:pPr>
        <w:spacing w:after="12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Frampton, Kenneth, (2007) </w:t>
      </w:r>
      <w:r w:rsidRPr="007E6E90">
        <w:rPr>
          <w:rFonts w:ascii="Arial" w:hAnsi="Arial"/>
          <w:i/>
          <w:sz w:val="24"/>
          <w:szCs w:val="24"/>
        </w:rPr>
        <w:t xml:space="preserve">Modern Architecture: A Critical </w:t>
      </w:r>
      <w:proofErr w:type="spellStart"/>
      <w:r w:rsidRPr="007E6E90">
        <w:rPr>
          <w:rFonts w:ascii="Arial" w:hAnsi="Arial"/>
          <w:i/>
          <w:sz w:val="24"/>
          <w:szCs w:val="24"/>
        </w:rPr>
        <w:t>History</w:t>
      </w:r>
      <w:proofErr w:type="gramStart"/>
      <w:r>
        <w:rPr>
          <w:rFonts w:ascii="Arial" w:hAnsi="Arial"/>
          <w:i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Thames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&amp; Hudson Ltd</w:t>
      </w:r>
    </w:p>
    <w:p w14:paraId="19F5D8FA" w14:textId="260E5ECA" w:rsidR="009B449E" w:rsidRDefault="009B449E" w:rsidP="00FA5798">
      <w:pPr>
        <w:pStyle w:val="Heading1"/>
        <w:spacing w:before="0" w:beforeAutospacing="0" w:after="120" w:afterAutospacing="0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Guyatt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M., Burdett, R., Abrahams, T. et al (2008 (or latest edition)) </w:t>
      </w:r>
      <w:r w:rsidRPr="009B449E">
        <w:rPr>
          <w:rFonts w:ascii="Arial" w:hAnsi="Arial" w:cs="Arial"/>
          <w:b w:val="0"/>
          <w:i/>
          <w:sz w:val="24"/>
          <w:szCs w:val="24"/>
        </w:rPr>
        <w:t xml:space="preserve">The </w:t>
      </w:r>
      <w:proofErr w:type="spellStart"/>
      <w:r w:rsidRPr="009B449E">
        <w:rPr>
          <w:rFonts w:ascii="Arial" w:hAnsi="Arial" w:cs="Arial"/>
          <w:b w:val="0"/>
          <w:i/>
          <w:sz w:val="24"/>
          <w:szCs w:val="24"/>
        </w:rPr>
        <w:t>Phaidon</w:t>
      </w:r>
      <w:proofErr w:type="spellEnd"/>
      <w:r w:rsidRPr="009B449E">
        <w:rPr>
          <w:rFonts w:ascii="Arial" w:hAnsi="Arial" w:cs="Arial"/>
          <w:b w:val="0"/>
          <w:i/>
          <w:sz w:val="24"/>
          <w:szCs w:val="24"/>
        </w:rPr>
        <w:t xml:space="preserve"> Atlas of 21</w:t>
      </w:r>
      <w:r w:rsidRPr="009B449E">
        <w:rPr>
          <w:rFonts w:ascii="Arial" w:hAnsi="Arial" w:cs="Arial"/>
          <w:b w:val="0"/>
          <w:i/>
          <w:sz w:val="24"/>
          <w:szCs w:val="24"/>
          <w:vertAlign w:val="superscript"/>
        </w:rPr>
        <w:t>st</w:t>
      </w:r>
      <w:r w:rsidRPr="009B449E">
        <w:rPr>
          <w:rFonts w:ascii="Arial" w:hAnsi="Arial" w:cs="Arial"/>
          <w:b w:val="0"/>
          <w:i/>
          <w:sz w:val="24"/>
          <w:szCs w:val="24"/>
        </w:rPr>
        <w:t xml:space="preserve"> Century World Architecture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 w:val="0"/>
          <w:sz w:val="24"/>
          <w:szCs w:val="24"/>
        </w:rPr>
        <w:t>Phaidon</w:t>
      </w:r>
      <w:proofErr w:type="spellEnd"/>
    </w:p>
    <w:p w14:paraId="4817EBD2" w14:textId="37722233" w:rsidR="007C37F5" w:rsidRPr="009A3634" w:rsidRDefault="007C37F5" w:rsidP="00FA5798">
      <w:pPr>
        <w:pStyle w:val="Heading1"/>
        <w:spacing w:before="0" w:beforeAutospacing="0" w:after="120" w:afterAutospacing="0"/>
        <w:jc w:val="both"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9A3634">
        <w:rPr>
          <w:rFonts w:ascii="Arial" w:hAnsi="Arial" w:cs="Arial"/>
          <w:b w:val="0"/>
          <w:sz w:val="24"/>
          <w:szCs w:val="24"/>
        </w:rPr>
        <w:t xml:space="preserve">Hall, Peter. (2013) </w:t>
      </w:r>
      <w:r w:rsidRPr="009A3634">
        <w:rPr>
          <w:rFonts w:ascii="Arial" w:eastAsia="Times New Roman" w:hAnsi="Arial" w:cs="Arial"/>
          <w:b w:val="0"/>
          <w:bCs w:val="0"/>
          <w:i/>
          <w:sz w:val="24"/>
          <w:szCs w:val="24"/>
        </w:rPr>
        <w:t>Good Cities, Better Lives How Europe Discovered the Lost Art of Urbanism,</w:t>
      </w:r>
      <w:r w:rsidRPr="009A3634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Routledge</w:t>
      </w:r>
    </w:p>
    <w:p w14:paraId="589EE483" w14:textId="78F70F3A" w:rsidR="00C764F3" w:rsidRDefault="00C764F3" w:rsidP="00FA5798">
      <w:pPr>
        <w:spacing w:after="120" w:line="240" w:lineRule="auto"/>
        <w:jc w:val="both"/>
        <w:rPr>
          <w:rFonts w:ascii="Arial" w:hAnsi="Arial" w:cs="Arial Unicode MS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</w:rPr>
        <w:t>Hays, K. Michael (2000)</w:t>
      </w:r>
      <w:r w:rsidRPr="0028415C">
        <w:rPr>
          <w:rFonts w:ascii="Arial" w:hAnsi="Arial"/>
          <w:sz w:val="24"/>
          <w:szCs w:val="24"/>
        </w:rPr>
        <w:t xml:space="preserve"> </w:t>
      </w:r>
      <w:r w:rsidRPr="0028415C">
        <w:rPr>
          <w:rFonts w:ascii="Arial" w:hAnsi="Arial" w:cs="Arial Unicode MS"/>
          <w:i/>
          <w:sz w:val="24"/>
          <w:szCs w:val="24"/>
          <w:lang w:val="en-US"/>
        </w:rPr>
        <w:t>Architecture Theory since 1968</w:t>
      </w:r>
      <w:r>
        <w:rPr>
          <w:rFonts w:ascii="Arial" w:hAnsi="Arial" w:cs="Arial Unicode MS"/>
          <w:sz w:val="24"/>
          <w:szCs w:val="24"/>
          <w:lang w:val="en-US"/>
        </w:rPr>
        <w:t xml:space="preserve"> Cambridge, Mass</w:t>
      </w:r>
      <w:r w:rsidRPr="0028415C">
        <w:rPr>
          <w:rFonts w:ascii="Arial" w:hAnsi="Arial" w:cs="Arial Unicode MS"/>
          <w:sz w:val="24"/>
          <w:szCs w:val="24"/>
          <w:lang w:val="en-US"/>
        </w:rPr>
        <w:t>: London: MIT;</w:t>
      </w:r>
    </w:p>
    <w:p w14:paraId="52E3EE17" w14:textId="422CD262" w:rsidR="00D460E3" w:rsidRPr="00D460E3" w:rsidRDefault="00D460E3" w:rsidP="00FA5798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Jencks, Charles (2005</w:t>
      </w:r>
      <w:r w:rsidR="000F4E0D">
        <w:rPr>
          <w:rFonts w:ascii="Arial" w:hAnsi="Arial"/>
          <w:sz w:val="24"/>
          <w:szCs w:val="24"/>
        </w:rPr>
        <w:t xml:space="preserve">) </w:t>
      </w:r>
      <w:r w:rsidRPr="00FE1CA7">
        <w:rPr>
          <w:rFonts w:ascii="Arial" w:hAnsi="Arial"/>
          <w:i/>
          <w:sz w:val="24"/>
          <w:szCs w:val="24"/>
        </w:rPr>
        <w:t>Theories and Manifestoes of Contemporary Architecture</w:t>
      </w:r>
      <w:r>
        <w:rPr>
          <w:rFonts w:ascii="Arial" w:hAnsi="Arial"/>
          <w:sz w:val="24"/>
          <w:szCs w:val="24"/>
        </w:rPr>
        <w:t xml:space="preserve"> Wiley Academy</w:t>
      </w:r>
    </w:p>
    <w:p w14:paraId="0AA625E5" w14:textId="77777777" w:rsidR="00684408" w:rsidRDefault="00684408" w:rsidP="00FA579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84408">
        <w:rPr>
          <w:rFonts w:ascii="Arial" w:hAnsi="Arial" w:cs="Arial"/>
          <w:sz w:val="24"/>
          <w:szCs w:val="24"/>
          <w:lang w:val="en-US"/>
        </w:rPr>
        <w:t>Mallgrave</w:t>
      </w:r>
      <w:proofErr w:type="spellEnd"/>
      <w:r w:rsidRPr="00684408">
        <w:rPr>
          <w:rFonts w:ascii="Arial" w:hAnsi="Arial" w:cs="Arial"/>
          <w:sz w:val="24"/>
          <w:szCs w:val="24"/>
          <w:lang w:val="en-US"/>
        </w:rPr>
        <w:t xml:space="preserve">, Harry Francis and Goodman, David. (2011) </w:t>
      </w:r>
      <w:r w:rsidRPr="00684408">
        <w:rPr>
          <w:rFonts w:ascii="Arial" w:hAnsi="Arial" w:cs="Arial"/>
          <w:i/>
          <w:sz w:val="24"/>
          <w:szCs w:val="24"/>
          <w:lang w:val="en-US"/>
        </w:rPr>
        <w:t>An Introduction to Architectural Theory: 1968 to the present</w:t>
      </w:r>
      <w:r w:rsidRPr="0068440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684408">
        <w:rPr>
          <w:rFonts w:ascii="Arial" w:hAnsi="Arial" w:cs="Arial"/>
          <w:sz w:val="24"/>
          <w:szCs w:val="24"/>
          <w:lang w:val="en-US"/>
        </w:rPr>
        <w:t>Chichester</w:t>
      </w:r>
      <w:proofErr w:type="spellEnd"/>
      <w:r w:rsidRPr="00684408">
        <w:rPr>
          <w:rFonts w:ascii="Arial" w:hAnsi="Arial" w:cs="Arial"/>
          <w:sz w:val="24"/>
          <w:szCs w:val="24"/>
          <w:lang w:val="en-US"/>
        </w:rPr>
        <w:t xml:space="preserve">. Wiley-Blackwell. </w:t>
      </w:r>
    </w:p>
    <w:p w14:paraId="112E7DA2" w14:textId="26E42AD8" w:rsidR="004625B4" w:rsidRPr="004625B4" w:rsidRDefault="004625B4" w:rsidP="00FA5798">
      <w:pPr>
        <w:spacing w:after="120" w:line="240" w:lineRule="auto"/>
        <w:jc w:val="both"/>
        <w:rPr>
          <w:rFonts w:ascii="Times" w:eastAsia="Times New Roman" w:hAnsi="Times" w:cs="Times New Roman"/>
          <w:sz w:val="20"/>
          <w:szCs w:val="20"/>
        </w:rPr>
      </w:pPr>
      <w:r w:rsidRPr="004625B4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Minton, A. (2012) </w:t>
      </w:r>
      <w:r w:rsidRPr="004625B4">
        <w:rPr>
          <w:rFonts w:ascii="Arial" w:eastAsia="Times New Roman" w:hAnsi="Arial" w:cs="Arial"/>
          <w:bCs/>
          <w:i/>
          <w:color w:val="000000"/>
          <w:sz w:val="24"/>
          <w:szCs w:val="24"/>
        </w:rPr>
        <w:t>Ground Control: Fear and Happiness in the Twenty-First-Century City</w:t>
      </w:r>
      <w:r w:rsidRPr="004625B4">
        <w:rPr>
          <w:rFonts w:ascii="Arial" w:eastAsia="Times New Roman" w:hAnsi="Arial" w:cs="Arial"/>
          <w:bCs/>
          <w:color w:val="000000"/>
          <w:sz w:val="24"/>
          <w:szCs w:val="24"/>
        </w:rPr>
        <w:t>, Penguin</w:t>
      </w:r>
    </w:p>
    <w:p w14:paraId="04460BE2" w14:textId="2B7A8663" w:rsidR="00F566E4" w:rsidRPr="00FA5798" w:rsidRDefault="004625B4" w:rsidP="00FA5798">
      <w:pPr>
        <w:pStyle w:val="Heading3"/>
        <w:spacing w:before="0" w:after="120" w:line="240" w:lineRule="auto"/>
        <w:jc w:val="both"/>
        <w:textAlignment w:val="baseline"/>
        <w:rPr>
          <w:rFonts w:ascii="Arial" w:eastAsia="Times New Roman" w:hAnsi="Arial" w:cs="Arial"/>
          <w:b w:val="0"/>
          <w:color w:val="auto"/>
          <w:sz w:val="24"/>
          <w:szCs w:val="24"/>
          <w:bdr w:val="none" w:sz="0" w:space="0" w:color="auto" w:frame="1"/>
        </w:rPr>
      </w:pPr>
      <w:r w:rsidRPr="00FA5798">
        <w:rPr>
          <w:rFonts w:ascii="Arial" w:eastAsia="Times New Roman" w:hAnsi="Arial" w:cs="Arial"/>
          <w:b w:val="0"/>
          <w:iCs/>
          <w:color w:val="auto"/>
          <w:sz w:val="24"/>
          <w:szCs w:val="24"/>
        </w:rPr>
        <w:t>Moore</w:t>
      </w:r>
      <w:r w:rsidRPr="00FA5798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, R. (2016) </w:t>
      </w:r>
      <w:r w:rsidRPr="00FA5798">
        <w:rPr>
          <w:rFonts w:ascii="Arial" w:eastAsia="Times New Roman" w:hAnsi="Arial" w:cs="Arial"/>
          <w:b w:val="0"/>
          <w:i/>
          <w:color w:val="auto"/>
          <w:sz w:val="24"/>
          <w:szCs w:val="24"/>
        </w:rPr>
        <w:t>Slow Burn City: London in the Twenty-First Century</w:t>
      </w:r>
      <w:r w:rsidRPr="00FA5798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, </w:t>
      </w:r>
      <w:r w:rsidRPr="00FA5798">
        <w:rPr>
          <w:rFonts w:ascii="Arial" w:eastAsia="Times New Roman" w:hAnsi="Arial" w:cs="Arial"/>
          <w:b w:val="0"/>
          <w:color w:val="auto"/>
          <w:sz w:val="24"/>
          <w:szCs w:val="24"/>
          <w:bdr w:val="none" w:sz="0" w:space="0" w:color="auto" w:frame="1"/>
        </w:rPr>
        <w:t>Picador</w:t>
      </w:r>
    </w:p>
    <w:p w14:paraId="4A885ADF" w14:textId="6981555A" w:rsidR="00C764F3" w:rsidRDefault="00C764F3" w:rsidP="00FA5798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28415C">
        <w:rPr>
          <w:rFonts w:ascii="Arial" w:hAnsi="Arial"/>
          <w:sz w:val="24"/>
          <w:szCs w:val="24"/>
        </w:rPr>
        <w:t xml:space="preserve">Nesbitt, Kate </w:t>
      </w:r>
      <w:r>
        <w:rPr>
          <w:rFonts w:ascii="Arial" w:hAnsi="Arial"/>
          <w:sz w:val="24"/>
          <w:szCs w:val="24"/>
        </w:rPr>
        <w:t>(</w:t>
      </w:r>
      <w:r w:rsidRPr="0028415C">
        <w:rPr>
          <w:rFonts w:ascii="Arial" w:hAnsi="Arial"/>
          <w:sz w:val="24"/>
          <w:szCs w:val="24"/>
        </w:rPr>
        <w:t>1996</w:t>
      </w:r>
      <w:r>
        <w:rPr>
          <w:rFonts w:ascii="Arial" w:hAnsi="Arial"/>
          <w:sz w:val="24"/>
          <w:szCs w:val="24"/>
        </w:rPr>
        <w:t>)</w:t>
      </w:r>
      <w:r w:rsidRPr="0028415C">
        <w:rPr>
          <w:rFonts w:ascii="Arial" w:hAnsi="Arial"/>
          <w:sz w:val="24"/>
          <w:szCs w:val="24"/>
        </w:rPr>
        <w:t xml:space="preserve"> </w:t>
      </w:r>
      <w:r w:rsidRPr="0028415C">
        <w:rPr>
          <w:rFonts w:ascii="Arial" w:hAnsi="Arial"/>
          <w:i/>
          <w:sz w:val="24"/>
          <w:szCs w:val="24"/>
        </w:rPr>
        <w:t>Theorizing a New Agenda for Architecture, an anthology of architectural theory 1965 - 1995</w:t>
      </w:r>
      <w:r w:rsidRPr="0028415C">
        <w:rPr>
          <w:rFonts w:ascii="Arial" w:hAnsi="Arial"/>
          <w:sz w:val="24"/>
          <w:szCs w:val="24"/>
        </w:rPr>
        <w:t xml:space="preserve"> New York: Princeton Architectural Press.</w:t>
      </w:r>
    </w:p>
    <w:p w14:paraId="33604742" w14:textId="77777777" w:rsidR="00EC3F37" w:rsidRDefault="00EC3F37" w:rsidP="00FA579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352D">
        <w:rPr>
          <w:rFonts w:ascii="Arial" w:eastAsia="Times New Roman" w:hAnsi="Arial" w:cs="Arial"/>
          <w:sz w:val="24"/>
          <w:szCs w:val="24"/>
        </w:rPr>
        <w:t>Parry</w:t>
      </w:r>
      <w:r>
        <w:rPr>
          <w:rFonts w:ascii="Arial" w:eastAsia="Times New Roman" w:hAnsi="Arial" w:cs="Arial"/>
          <w:sz w:val="24"/>
          <w:szCs w:val="24"/>
        </w:rPr>
        <w:t>,</w:t>
      </w:r>
      <w:r w:rsidRPr="0004352D">
        <w:rPr>
          <w:rFonts w:ascii="Arial" w:eastAsia="Times New Roman" w:hAnsi="Arial" w:cs="Arial"/>
          <w:sz w:val="24"/>
          <w:szCs w:val="24"/>
        </w:rPr>
        <w:t xml:space="preserve"> E</w:t>
      </w:r>
      <w:r>
        <w:rPr>
          <w:rFonts w:ascii="Arial" w:eastAsia="Times New Roman" w:hAnsi="Arial" w:cs="Arial"/>
          <w:sz w:val="24"/>
          <w:szCs w:val="24"/>
        </w:rPr>
        <w:t xml:space="preserve">ric, (2015) </w:t>
      </w:r>
      <w:r>
        <w:rPr>
          <w:rFonts w:ascii="Arial" w:eastAsia="Times New Roman" w:hAnsi="Arial" w:cs="Arial"/>
          <w:i/>
          <w:sz w:val="24"/>
          <w:szCs w:val="24"/>
        </w:rPr>
        <w:t xml:space="preserve">Context: </w:t>
      </w:r>
      <w:r w:rsidRPr="0004352D">
        <w:rPr>
          <w:rFonts w:ascii="Arial" w:eastAsia="Times New Roman" w:hAnsi="Arial" w:cs="Arial"/>
          <w:i/>
          <w:sz w:val="24"/>
          <w:szCs w:val="24"/>
        </w:rPr>
        <w:t>Architecture and the Genius of Place</w:t>
      </w:r>
      <w:r>
        <w:rPr>
          <w:rFonts w:ascii="Arial" w:eastAsia="Times New Roman" w:hAnsi="Arial" w:cs="Arial"/>
          <w:i/>
          <w:sz w:val="24"/>
          <w:szCs w:val="24"/>
        </w:rPr>
        <w:t>,</w:t>
      </w:r>
      <w:r w:rsidRPr="0004352D">
        <w:rPr>
          <w:rFonts w:ascii="Arial" w:eastAsia="Times New Roman" w:hAnsi="Arial" w:cs="Arial"/>
          <w:sz w:val="24"/>
          <w:szCs w:val="24"/>
        </w:rPr>
        <w:t xml:space="preserve"> Wiley</w:t>
      </w:r>
    </w:p>
    <w:p w14:paraId="50FD635B" w14:textId="77777777" w:rsidR="00577A04" w:rsidRDefault="00577A04" w:rsidP="00FA579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Powell, K. (2011) </w:t>
      </w:r>
      <w:r w:rsidRPr="00577A04">
        <w:rPr>
          <w:rFonts w:ascii="Arial" w:eastAsia="Times New Roman" w:hAnsi="Arial" w:cs="Arial"/>
          <w:bCs/>
          <w:i/>
          <w:sz w:val="24"/>
          <w:szCs w:val="24"/>
        </w:rPr>
        <w:t>21</w:t>
      </w:r>
      <w:r w:rsidRPr="00577A04">
        <w:rPr>
          <w:rFonts w:ascii="Arial" w:eastAsia="Times New Roman" w:hAnsi="Arial" w:cs="Arial"/>
          <w:bCs/>
          <w:i/>
          <w:sz w:val="24"/>
          <w:szCs w:val="24"/>
          <w:vertAlign w:val="superscript"/>
        </w:rPr>
        <w:t>st</w:t>
      </w:r>
      <w:r w:rsidRPr="00577A04">
        <w:rPr>
          <w:rFonts w:ascii="Arial" w:eastAsia="Times New Roman" w:hAnsi="Arial" w:cs="Arial"/>
          <w:bCs/>
          <w:i/>
          <w:sz w:val="24"/>
          <w:szCs w:val="24"/>
        </w:rPr>
        <w:t xml:space="preserve"> Century London: The New Architecture</w:t>
      </w:r>
      <w:r>
        <w:rPr>
          <w:rFonts w:ascii="Arial" w:eastAsia="Times New Roman" w:hAnsi="Arial" w:cs="Arial"/>
          <w:bCs/>
          <w:sz w:val="24"/>
          <w:szCs w:val="24"/>
        </w:rPr>
        <w:t>, Merrell</w:t>
      </w:r>
    </w:p>
    <w:p w14:paraId="6C12E850" w14:textId="23D96A89" w:rsidR="00C764F3" w:rsidRDefault="00C764F3" w:rsidP="00FA579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8415C">
        <w:rPr>
          <w:rFonts w:ascii="Arial" w:eastAsia="Times New Roman" w:hAnsi="Arial" w:cs="Arial"/>
          <w:bCs/>
          <w:sz w:val="24"/>
          <w:szCs w:val="24"/>
        </w:rPr>
        <w:t xml:space="preserve">Shiner, Larry </w:t>
      </w:r>
      <w:r>
        <w:rPr>
          <w:rFonts w:ascii="Arial" w:eastAsia="Times New Roman" w:hAnsi="Arial" w:cs="Arial"/>
          <w:bCs/>
          <w:sz w:val="24"/>
          <w:szCs w:val="24"/>
        </w:rPr>
        <w:t>(2001)</w:t>
      </w:r>
      <w:r w:rsidRPr="0028415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8415C">
        <w:rPr>
          <w:rFonts w:ascii="Arial" w:eastAsia="Times New Roman" w:hAnsi="Arial" w:cs="Arial"/>
          <w:bCs/>
          <w:i/>
          <w:sz w:val="24"/>
          <w:szCs w:val="24"/>
        </w:rPr>
        <w:t>The Invention of Art</w:t>
      </w:r>
      <w:r w:rsidRPr="0028415C">
        <w:rPr>
          <w:rFonts w:ascii="Arial" w:eastAsia="Times New Roman" w:hAnsi="Arial" w:cs="Arial"/>
          <w:bCs/>
          <w:sz w:val="24"/>
          <w:szCs w:val="24"/>
        </w:rPr>
        <w:t xml:space="preserve"> University of Chicago Press</w:t>
      </w:r>
    </w:p>
    <w:p w14:paraId="400AA23A" w14:textId="72FE5D7D" w:rsidR="0008148B" w:rsidRPr="0028415C" w:rsidRDefault="0008148B" w:rsidP="00FA5798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Trigg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D. and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Williams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,E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. and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Griffin,J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. (2014) </w:t>
      </w:r>
      <w:r w:rsidRPr="0008148B">
        <w:rPr>
          <w:rFonts w:ascii="Arial" w:eastAsia="Times New Roman" w:hAnsi="Arial" w:cs="Arial"/>
          <w:bCs/>
          <w:i/>
          <w:sz w:val="24"/>
          <w:szCs w:val="24"/>
        </w:rPr>
        <w:t>The Twenty First Century Art Book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Phaidon</w:t>
      </w:r>
      <w:proofErr w:type="spellEnd"/>
    </w:p>
    <w:p w14:paraId="51DDE709" w14:textId="77777777" w:rsidR="0008148B" w:rsidRDefault="0008148B" w:rsidP="0028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490501" w14:textId="7E1B0F25" w:rsidR="00526D63" w:rsidRDefault="00C764F3" w:rsidP="0028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526D63" w:rsidRPr="0028415C">
        <w:rPr>
          <w:rFonts w:ascii="Arial" w:hAnsi="Arial" w:cs="Arial"/>
          <w:b/>
          <w:sz w:val="24"/>
          <w:szCs w:val="24"/>
        </w:rPr>
        <w:t xml:space="preserve">ournals </w:t>
      </w:r>
    </w:p>
    <w:p w14:paraId="1D165DB2" w14:textId="1484A716" w:rsidR="0008148B" w:rsidRPr="0008148B" w:rsidRDefault="0008148B" w:rsidP="0028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Pr="0008148B">
        <w:rPr>
          <w:rFonts w:ascii="Arial" w:hAnsi="Arial" w:cs="Arial"/>
          <w:sz w:val="24"/>
          <w:szCs w:val="24"/>
        </w:rPr>
        <w:t>ast</w:t>
      </w:r>
      <w:proofErr w:type="gramEnd"/>
      <w:r w:rsidRPr="0008148B">
        <w:rPr>
          <w:rFonts w:ascii="Arial" w:hAnsi="Arial" w:cs="Arial"/>
          <w:sz w:val="24"/>
          <w:szCs w:val="24"/>
        </w:rPr>
        <w:t xml:space="preserve"> 5 years of:</w:t>
      </w:r>
    </w:p>
    <w:p w14:paraId="409BA943" w14:textId="77777777" w:rsidR="00207E8B" w:rsidRDefault="00207E8B" w:rsidP="00284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E7B286" w14:textId="77777777" w:rsidR="00C05D21" w:rsidRDefault="00C05D21" w:rsidP="0028415C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rchitects Journal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Architects Journal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42B89080" w14:textId="77777777" w:rsidR="00C05D21" w:rsidRPr="005E79F6" w:rsidRDefault="00C05D21" w:rsidP="00C05D2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rchitectural Review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Architectural Review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3D8C65D4" w14:textId="3AA6DF9B" w:rsidR="00C05D21" w:rsidRPr="00526D63" w:rsidRDefault="00C05D21" w:rsidP="00C05D2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8415C">
        <w:rPr>
          <w:rFonts w:ascii="Arial" w:eastAsia="Times New Roman" w:hAnsi="Arial" w:cs="Arial"/>
          <w:bCs/>
          <w:sz w:val="24"/>
          <w:szCs w:val="24"/>
        </w:rPr>
        <w:t>Architectural Theory Review: Taylor and Francis</w:t>
      </w:r>
    </w:p>
    <w:p w14:paraId="4E2B3C00" w14:textId="77777777" w:rsidR="00C05D21" w:rsidRDefault="00C05D21" w:rsidP="00C05D2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rchitecture Today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Architecture Today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6BA99880" w14:textId="77777777" w:rsidR="00C05D21" w:rsidRPr="0028415C" w:rsidRDefault="00C05D21" w:rsidP="00C05D2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rt Monthly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Art Monthly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644C51CC" w14:textId="77777777" w:rsidR="00C05D21" w:rsidRPr="005E79F6" w:rsidRDefault="00C05D21" w:rsidP="00C05D2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Building Design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Building Design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5EEADD25" w14:textId="77777777" w:rsidR="00C05D21" w:rsidRPr="005E79F6" w:rsidRDefault="00C05D21" w:rsidP="00C05D2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IBA Journal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RIBA Journal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7332ACB4" w14:textId="77777777" w:rsidR="00C05D21" w:rsidRDefault="00C05D21" w:rsidP="00C05D2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Urban Design Journal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Urban Design Journal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6F20E757" w14:textId="77777777" w:rsidR="0008148B" w:rsidRDefault="0008148B" w:rsidP="00C05D21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</w:rPr>
      </w:pPr>
    </w:p>
    <w:p w14:paraId="5C57D9D5" w14:textId="021FE810" w:rsidR="0008148B" w:rsidRDefault="0008148B" w:rsidP="00081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415C">
        <w:rPr>
          <w:rFonts w:ascii="Arial" w:hAnsi="Arial" w:cs="Arial"/>
          <w:b/>
          <w:sz w:val="24"/>
          <w:szCs w:val="24"/>
        </w:rPr>
        <w:t>URLs</w:t>
      </w:r>
    </w:p>
    <w:p w14:paraId="20B95C8A" w14:textId="77777777" w:rsidR="0008148B" w:rsidRPr="0008148B" w:rsidRDefault="0008148B" w:rsidP="00FA579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1506C3" w14:textId="2DDCD49A" w:rsidR="005217B6" w:rsidRDefault="005217B6" w:rsidP="00FA5798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Dezeen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 w:rsidR="0029321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ttp://www.dezeen.com/architecture/ 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 xml:space="preserve">http://www.dezeen.com/architecture/ 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3B4A3687" w14:textId="77ED87F8" w:rsidR="005217B6" w:rsidRDefault="005217B6" w:rsidP="00FA5798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ArchDaily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  <w:r w:rsidR="0029321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ttp://www.archdaily.com"/>
            </w:textInput>
          </w:ffData>
        </w:fldChar>
      </w:r>
      <w:r>
        <w:rPr>
          <w:rFonts w:ascii="Arial" w:eastAsia="Times New Roman" w:hAnsi="Arial" w:cs="Arial"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</w:rPr>
        <w:t>http://www.archdaily.com</w:t>
      </w:r>
      <w:r>
        <w:rPr>
          <w:rFonts w:ascii="Arial" w:eastAsia="Times New Roman" w:hAnsi="Arial" w:cs="Arial"/>
          <w:sz w:val="24"/>
          <w:szCs w:val="24"/>
        </w:rPr>
        <w:fldChar w:fldCharType="end"/>
      </w:r>
    </w:p>
    <w:p w14:paraId="698D80B5" w14:textId="5120D221" w:rsidR="005217B6" w:rsidRDefault="005217B6" w:rsidP="00FA5798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Word Architecture News: </w:t>
      </w:r>
      <w:r w:rsidRPr="005217B6">
        <w:rPr>
          <w:rFonts w:ascii="Arial" w:eastAsia="Times New Roman" w:hAnsi="Arial" w:cs="Arial"/>
          <w:sz w:val="24"/>
          <w:szCs w:val="24"/>
        </w:rPr>
        <w:t>http://www.worldarchitecturenews.com</w:t>
      </w:r>
    </w:p>
    <w:p w14:paraId="2DF50E8E" w14:textId="72FE9F79" w:rsidR="005217B6" w:rsidRDefault="005217B6" w:rsidP="00FA5798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E-Architect:</w:t>
      </w:r>
      <w:r w:rsidR="00293215">
        <w:rPr>
          <w:rFonts w:ascii="Arial" w:eastAsia="Times New Roman" w:hAnsi="Arial" w:cs="Arial"/>
          <w:sz w:val="24"/>
          <w:szCs w:val="24"/>
        </w:rPr>
        <w:t xml:space="preserve"> </w:t>
      </w:r>
      <w:r w:rsidR="00293215" w:rsidRPr="00293215">
        <w:rPr>
          <w:rFonts w:ascii="Arial" w:eastAsia="Times New Roman" w:hAnsi="Arial" w:cs="Arial"/>
          <w:sz w:val="24"/>
          <w:szCs w:val="24"/>
        </w:rPr>
        <w:t>https://www.e-architect.co.uk</w:t>
      </w:r>
    </w:p>
    <w:p w14:paraId="30A80CC6" w14:textId="74E4D259" w:rsidR="005217B6" w:rsidRDefault="005217B6" w:rsidP="00FA5798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Great Buildings:</w:t>
      </w:r>
      <w:r w:rsidR="00293215">
        <w:rPr>
          <w:rFonts w:ascii="Arial" w:eastAsia="Times New Roman" w:hAnsi="Arial" w:cs="Arial"/>
          <w:sz w:val="24"/>
          <w:szCs w:val="24"/>
        </w:rPr>
        <w:t xml:space="preserve"> </w:t>
      </w:r>
      <w:r w:rsidR="00293215" w:rsidRPr="00293215">
        <w:rPr>
          <w:rFonts w:ascii="Arial" w:eastAsia="Times New Roman" w:hAnsi="Arial" w:cs="Arial"/>
          <w:sz w:val="24"/>
          <w:szCs w:val="24"/>
        </w:rPr>
        <w:t>http://www.greatbuildings.com</w:t>
      </w:r>
    </w:p>
    <w:p w14:paraId="39FEC359" w14:textId="70102A8C" w:rsidR="005217B6" w:rsidRDefault="005217B6" w:rsidP="00FA5798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Architectural Review </w:t>
      </w:r>
      <w:r w:rsidR="00293215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Buildings</w:t>
      </w:r>
      <w:r w:rsidR="00293215">
        <w:rPr>
          <w:rFonts w:ascii="Arial" w:eastAsia="Times New Roman" w:hAnsi="Arial" w:cs="Arial"/>
          <w:sz w:val="24"/>
          <w:szCs w:val="24"/>
        </w:rPr>
        <w:t xml:space="preserve">: </w:t>
      </w:r>
      <w:r w:rsidR="00293215" w:rsidRPr="00293215">
        <w:rPr>
          <w:rFonts w:ascii="Arial" w:eastAsia="Times New Roman" w:hAnsi="Arial" w:cs="Arial"/>
          <w:sz w:val="24"/>
          <w:szCs w:val="24"/>
        </w:rPr>
        <w:t>https://www.architectural-review.com/buildings</w:t>
      </w:r>
    </w:p>
    <w:p w14:paraId="144CFE2B" w14:textId="3A5BEFC0" w:rsidR="005217B6" w:rsidRPr="005E79F6" w:rsidRDefault="005217B6" w:rsidP="00FA5798">
      <w:pPr>
        <w:spacing w:after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(2008) Creating </w:t>
      </w:r>
      <w:r w:rsidR="00FA5798">
        <w:rPr>
          <w:rFonts w:ascii="Arial" w:eastAsia="Times New Roman" w:hAnsi="Arial" w:cs="Arial"/>
          <w:sz w:val="24"/>
          <w:szCs w:val="24"/>
        </w:rPr>
        <w:t>Successful</w:t>
      </w:r>
      <w:r>
        <w:rPr>
          <w:rFonts w:ascii="Arial" w:eastAsia="Times New Roman" w:hAnsi="Arial" w:cs="Arial"/>
          <w:sz w:val="24"/>
          <w:szCs w:val="24"/>
        </w:rPr>
        <w:t xml:space="preserve"> Masterplans - CABE </w:t>
      </w:r>
      <w:r w:rsidRPr="005217B6">
        <w:rPr>
          <w:rFonts w:ascii="Arial" w:eastAsia="Times New Roman" w:hAnsi="Arial" w:cs="Arial"/>
          <w:sz w:val="24"/>
          <w:szCs w:val="24"/>
        </w:rPr>
        <w:t>http://webarchive.nationalarchives.gov.uk/20110118095356/http:/www.cabe.org.uk/files/creating-successful-masterplans.pdf</w:t>
      </w:r>
    </w:p>
    <w:p w14:paraId="6872282C" w14:textId="299A1FB6" w:rsidR="001D016F" w:rsidRPr="005E79F6" w:rsidRDefault="001D016F" w:rsidP="001D016F">
      <w:pPr>
        <w:rPr>
          <w:rFonts w:ascii="Arial" w:hAnsi="Arial" w:cs="Arial"/>
          <w:b/>
          <w:sz w:val="24"/>
          <w:szCs w:val="24"/>
        </w:rPr>
      </w:pPr>
      <w:r w:rsidRPr="005E79F6">
        <w:rPr>
          <w:rFonts w:ascii="Arial" w:hAnsi="Arial" w:cs="Arial"/>
          <w:b/>
          <w:sz w:val="24"/>
          <w:szCs w:val="24"/>
        </w:rPr>
        <w:t>Further Reading and Resources</w:t>
      </w:r>
    </w:p>
    <w:p w14:paraId="03C4F502" w14:textId="288C6764" w:rsidR="000947F9" w:rsidRPr="000947F9" w:rsidRDefault="001D016F" w:rsidP="000947F9">
      <w:pPr>
        <w:rPr>
          <w:rFonts w:ascii="Arial" w:hAnsi="Arial" w:cs="Arial"/>
          <w:bCs/>
          <w:sz w:val="24"/>
          <w:szCs w:val="24"/>
        </w:rPr>
      </w:pPr>
      <w:r w:rsidRPr="005E79F6">
        <w:rPr>
          <w:rFonts w:ascii="Arial" w:hAnsi="Arial" w:cs="Arial"/>
          <w:bCs/>
          <w:sz w:val="24"/>
          <w:szCs w:val="24"/>
        </w:rPr>
        <w:t xml:space="preserve">Further </w:t>
      </w:r>
      <w:r w:rsidR="00B04DA8">
        <w:rPr>
          <w:rFonts w:ascii="Arial" w:hAnsi="Arial" w:cs="Arial"/>
          <w:bCs/>
          <w:sz w:val="24"/>
          <w:szCs w:val="24"/>
        </w:rPr>
        <w:t xml:space="preserve">up to date </w:t>
      </w:r>
      <w:r w:rsidRPr="005E79F6">
        <w:rPr>
          <w:rFonts w:ascii="Arial" w:hAnsi="Arial" w:cs="Arial"/>
          <w:bCs/>
          <w:sz w:val="24"/>
          <w:szCs w:val="24"/>
        </w:rPr>
        <w:t>reading and resources will be identified in your Project Brief.</w:t>
      </w:r>
    </w:p>
    <w:sectPr w:rsidR="000947F9" w:rsidRPr="000947F9" w:rsidSect="0015491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8" w:right="1440" w:bottom="1440" w:left="1440" w:header="14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3CF3A" w14:textId="77777777" w:rsidR="00EC3F37" w:rsidRDefault="00EC3F37" w:rsidP="00D2632A">
      <w:pPr>
        <w:spacing w:after="0" w:line="240" w:lineRule="auto"/>
      </w:pPr>
      <w:r>
        <w:separator/>
      </w:r>
    </w:p>
  </w:endnote>
  <w:endnote w:type="continuationSeparator" w:id="0">
    <w:p w14:paraId="69D8E2BA" w14:textId="77777777" w:rsidR="00EC3F37" w:rsidRDefault="00EC3F37" w:rsidP="00D2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C874" w14:textId="77777777" w:rsidR="00EC3F37" w:rsidRDefault="00EC3F37" w:rsidP="00EA7962">
    <w:pPr>
      <w:pStyle w:val="Footer"/>
      <w:jc w:val="right"/>
    </w:pPr>
    <w:r>
      <w:rPr>
        <w:noProof/>
      </w:rPr>
      <w:t>Tom Fitzsimmons - Ravensbourne</w:t>
    </w:r>
  </w:p>
  <w:p w14:paraId="4938624D" w14:textId="59652FC4" w:rsidR="00EC3F37" w:rsidRDefault="00F47589">
    <w:pPr>
      <w:pStyle w:val="Footer"/>
      <w:jc w:val="right"/>
      <w:rPr>
        <w:noProof/>
      </w:rPr>
    </w:pPr>
    <w:sdt>
      <w:sdtPr>
        <w:id w:val="-4283577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3F37">
          <w:fldChar w:fldCharType="begin"/>
        </w:r>
        <w:r w:rsidR="00EC3F37">
          <w:instrText xml:space="preserve"> PAGE   \* MERGEFORMAT </w:instrText>
        </w:r>
        <w:r w:rsidR="00EC3F37">
          <w:fldChar w:fldCharType="separate"/>
        </w:r>
        <w:r>
          <w:rPr>
            <w:noProof/>
          </w:rPr>
          <w:t>2</w:t>
        </w:r>
        <w:r w:rsidR="00EC3F37">
          <w:rPr>
            <w:noProof/>
          </w:rPr>
          <w:fldChar w:fldCharType="end"/>
        </w:r>
      </w:sdtContent>
    </w:sdt>
  </w:p>
  <w:p w14:paraId="615AFCF2" w14:textId="77777777" w:rsidR="00EC3F37" w:rsidRPr="00927B1C" w:rsidRDefault="00EC3F37" w:rsidP="00927B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5311E" w14:textId="77777777" w:rsidR="00EC3F37" w:rsidRPr="00956081" w:rsidRDefault="00EC3F37" w:rsidP="007B3C82">
    <w:pPr>
      <w:pStyle w:val="Footer"/>
      <w:jc w:val="right"/>
      <w:rPr>
        <w:rFonts w:ascii="Arial" w:hAnsi="Arial"/>
        <w:sz w:val="18"/>
        <w:szCs w:val="18"/>
      </w:rPr>
    </w:pPr>
    <w:r w:rsidRPr="00956081">
      <w:rPr>
        <w:rFonts w:ascii="Arial" w:hAnsi="Arial"/>
        <w:sz w:val="18"/>
        <w:szCs w:val="18"/>
      </w:rPr>
      <w:t>Tom Fitzsimmons - Ravensbourne</w:t>
    </w:r>
  </w:p>
  <w:p w14:paraId="7CD41992" w14:textId="77777777" w:rsidR="00EC3F37" w:rsidRDefault="00EC3F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EA330" w14:textId="77777777" w:rsidR="00EC3F37" w:rsidRDefault="00EC3F37" w:rsidP="00D2632A">
      <w:pPr>
        <w:spacing w:after="0" w:line="240" w:lineRule="auto"/>
      </w:pPr>
      <w:r>
        <w:separator/>
      </w:r>
    </w:p>
  </w:footnote>
  <w:footnote w:type="continuationSeparator" w:id="0">
    <w:p w14:paraId="589F7AE7" w14:textId="77777777" w:rsidR="00EC3F37" w:rsidRDefault="00EC3F37" w:rsidP="00D2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939C" w14:textId="77777777" w:rsidR="00EC3F37" w:rsidRDefault="00EC3F37" w:rsidP="007B3C82">
    <w:pPr>
      <w:pStyle w:val="Header"/>
      <w:jc w:val="right"/>
      <w:rPr>
        <w:rStyle w:val="PageNumber"/>
        <w:rFonts w:ascii="Arial" w:hAnsi="Arial"/>
        <w:sz w:val="18"/>
        <w:szCs w:val="18"/>
      </w:rPr>
    </w:pPr>
  </w:p>
  <w:p w14:paraId="7D54AC99" w14:textId="77777777" w:rsidR="00EC3F37" w:rsidRDefault="00EC3F37" w:rsidP="007B3C82">
    <w:pPr>
      <w:pStyle w:val="Header"/>
      <w:jc w:val="right"/>
      <w:rPr>
        <w:rStyle w:val="PageNumber"/>
        <w:rFonts w:ascii="Arial" w:hAnsi="Arial"/>
        <w:sz w:val="18"/>
        <w:szCs w:val="18"/>
      </w:rPr>
    </w:pPr>
  </w:p>
  <w:p w14:paraId="617E40F9" w14:textId="0C616381" w:rsidR="00EC3F37" w:rsidRDefault="00EC3F37" w:rsidP="00CE1C53">
    <w:pPr>
      <w:pStyle w:val="Header"/>
      <w:jc w:val="right"/>
      <w:rPr>
        <w:rFonts w:ascii="Arial" w:eastAsia="Times New Roman" w:hAnsi="Arial" w:cs="Arial"/>
        <w:sz w:val="18"/>
        <w:szCs w:val="18"/>
      </w:rPr>
    </w:pPr>
    <w:r w:rsidRPr="00CE1C53">
      <w:rPr>
        <w:rFonts w:ascii="Arial" w:eastAsia="Times New Roman" w:hAnsi="Arial" w:cs="Arial"/>
        <w:sz w:val="18"/>
        <w:szCs w:val="18"/>
      </w:rPr>
      <w:t>HISTORY &amp; THEORY: Contemporary Practice</w:t>
    </w:r>
  </w:p>
  <w:p w14:paraId="0F3303EA" w14:textId="77777777" w:rsidR="00EC3F37" w:rsidRPr="00CE1C53" w:rsidRDefault="00EC3F37" w:rsidP="00CE1C53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C050" w14:textId="0C2ECAEE" w:rsidR="00154916" w:rsidRDefault="00154916" w:rsidP="00406E12">
    <w:pPr>
      <w:pStyle w:val="Header"/>
      <w:tabs>
        <w:tab w:val="left" w:pos="1408"/>
      </w:tabs>
    </w:pPr>
    <w:r>
      <w:tab/>
    </w:r>
    <w:r>
      <w:tab/>
    </w:r>
    <w:r>
      <w:tab/>
    </w:r>
    <w:r w:rsidR="00406E12">
      <w:t>Post Validation 12.04.2017</w:t>
    </w:r>
  </w:p>
  <w:p w14:paraId="5EDA1928" w14:textId="77777777" w:rsidR="00406E12" w:rsidRDefault="00406E12" w:rsidP="00406E12">
    <w:pPr>
      <w:pStyle w:val="Header"/>
      <w:tabs>
        <w:tab w:val="left" w:pos="140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314DE5"/>
    <w:multiLevelType w:val="hybridMultilevel"/>
    <w:tmpl w:val="A55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4864"/>
    <w:multiLevelType w:val="hybridMultilevel"/>
    <w:tmpl w:val="2C5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24F86"/>
    <w:multiLevelType w:val="hybridMultilevel"/>
    <w:tmpl w:val="290A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E4432"/>
    <w:multiLevelType w:val="hybridMultilevel"/>
    <w:tmpl w:val="10A013BA"/>
    <w:lvl w:ilvl="0" w:tplc="C0B6AF84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23C2B"/>
    <w:multiLevelType w:val="hybridMultilevel"/>
    <w:tmpl w:val="D962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24C8D"/>
    <w:multiLevelType w:val="hybridMultilevel"/>
    <w:tmpl w:val="C54EF0DE"/>
    <w:lvl w:ilvl="0" w:tplc="61C2D6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41340"/>
    <w:multiLevelType w:val="hybridMultilevel"/>
    <w:tmpl w:val="5E0E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65875"/>
    <w:multiLevelType w:val="hybridMultilevel"/>
    <w:tmpl w:val="8C1C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06C89"/>
    <w:multiLevelType w:val="hybridMultilevel"/>
    <w:tmpl w:val="E4FA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2A"/>
    <w:rsid w:val="00002154"/>
    <w:rsid w:val="00003221"/>
    <w:rsid w:val="00043C95"/>
    <w:rsid w:val="0008148B"/>
    <w:rsid w:val="00086099"/>
    <w:rsid w:val="000947F9"/>
    <w:rsid w:val="000A22E7"/>
    <w:rsid w:val="000B427B"/>
    <w:rsid w:val="000C229D"/>
    <w:rsid w:val="000C3B65"/>
    <w:rsid w:val="000C3CB9"/>
    <w:rsid w:val="000F4E0D"/>
    <w:rsid w:val="00125B77"/>
    <w:rsid w:val="001437F6"/>
    <w:rsid w:val="00154916"/>
    <w:rsid w:val="00154E33"/>
    <w:rsid w:val="001716FB"/>
    <w:rsid w:val="001869F8"/>
    <w:rsid w:val="00192DD2"/>
    <w:rsid w:val="00194ABC"/>
    <w:rsid w:val="00195F88"/>
    <w:rsid w:val="001978A4"/>
    <w:rsid w:val="001A00B8"/>
    <w:rsid w:val="001B374F"/>
    <w:rsid w:val="001C2319"/>
    <w:rsid w:val="001C3334"/>
    <w:rsid w:val="001C37D2"/>
    <w:rsid w:val="001C706E"/>
    <w:rsid w:val="001C7508"/>
    <w:rsid w:val="001D016F"/>
    <w:rsid w:val="001E734C"/>
    <w:rsid w:val="001F2DD5"/>
    <w:rsid w:val="001F7AFB"/>
    <w:rsid w:val="0020013A"/>
    <w:rsid w:val="00207E8B"/>
    <w:rsid w:val="00212BC3"/>
    <w:rsid w:val="00213D6A"/>
    <w:rsid w:val="002221BD"/>
    <w:rsid w:val="00256E99"/>
    <w:rsid w:val="00272428"/>
    <w:rsid w:val="00275C0A"/>
    <w:rsid w:val="00277420"/>
    <w:rsid w:val="0028415C"/>
    <w:rsid w:val="002911C8"/>
    <w:rsid w:val="00293215"/>
    <w:rsid w:val="0029496F"/>
    <w:rsid w:val="00295F61"/>
    <w:rsid w:val="00296711"/>
    <w:rsid w:val="002A1933"/>
    <w:rsid w:val="002B3879"/>
    <w:rsid w:val="002C1715"/>
    <w:rsid w:val="002E01E5"/>
    <w:rsid w:val="002F1858"/>
    <w:rsid w:val="00303EC9"/>
    <w:rsid w:val="003051F3"/>
    <w:rsid w:val="0030541A"/>
    <w:rsid w:val="00326EB4"/>
    <w:rsid w:val="003563DF"/>
    <w:rsid w:val="00357B37"/>
    <w:rsid w:val="0037003C"/>
    <w:rsid w:val="00373EC5"/>
    <w:rsid w:val="00384B27"/>
    <w:rsid w:val="00394621"/>
    <w:rsid w:val="00394C75"/>
    <w:rsid w:val="0039508B"/>
    <w:rsid w:val="003B237A"/>
    <w:rsid w:val="004028FA"/>
    <w:rsid w:val="00406E12"/>
    <w:rsid w:val="00407F39"/>
    <w:rsid w:val="00426A83"/>
    <w:rsid w:val="00427C10"/>
    <w:rsid w:val="004357AC"/>
    <w:rsid w:val="004625B4"/>
    <w:rsid w:val="00464633"/>
    <w:rsid w:val="00467E11"/>
    <w:rsid w:val="00480CF1"/>
    <w:rsid w:val="004A4BB3"/>
    <w:rsid w:val="004B4040"/>
    <w:rsid w:val="004E0DD9"/>
    <w:rsid w:val="00503C28"/>
    <w:rsid w:val="00517200"/>
    <w:rsid w:val="0051791D"/>
    <w:rsid w:val="005217B6"/>
    <w:rsid w:val="005267BC"/>
    <w:rsid w:val="00526932"/>
    <w:rsid w:val="00526D63"/>
    <w:rsid w:val="00535F0B"/>
    <w:rsid w:val="005368D2"/>
    <w:rsid w:val="00542898"/>
    <w:rsid w:val="005521AD"/>
    <w:rsid w:val="00566D72"/>
    <w:rsid w:val="00577A04"/>
    <w:rsid w:val="005929BC"/>
    <w:rsid w:val="005C1624"/>
    <w:rsid w:val="005E79F6"/>
    <w:rsid w:val="005F3A50"/>
    <w:rsid w:val="00616B60"/>
    <w:rsid w:val="006234D4"/>
    <w:rsid w:val="006245A5"/>
    <w:rsid w:val="0062706F"/>
    <w:rsid w:val="00675300"/>
    <w:rsid w:val="00675551"/>
    <w:rsid w:val="00675A53"/>
    <w:rsid w:val="00676514"/>
    <w:rsid w:val="00684408"/>
    <w:rsid w:val="00684FED"/>
    <w:rsid w:val="00693394"/>
    <w:rsid w:val="006C254D"/>
    <w:rsid w:val="006D4596"/>
    <w:rsid w:val="006E421F"/>
    <w:rsid w:val="006F15E3"/>
    <w:rsid w:val="007130F5"/>
    <w:rsid w:val="007138F2"/>
    <w:rsid w:val="007235CD"/>
    <w:rsid w:val="00744967"/>
    <w:rsid w:val="0074654E"/>
    <w:rsid w:val="00751297"/>
    <w:rsid w:val="00751427"/>
    <w:rsid w:val="007808C2"/>
    <w:rsid w:val="007822BD"/>
    <w:rsid w:val="007B3C82"/>
    <w:rsid w:val="007C1E8D"/>
    <w:rsid w:val="007C2B48"/>
    <w:rsid w:val="007C37F5"/>
    <w:rsid w:val="007C5A89"/>
    <w:rsid w:val="007D1CDF"/>
    <w:rsid w:val="00807A19"/>
    <w:rsid w:val="00811CFB"/>
    <w:rsid w:val="00816FB1"/>
    <w:rsid w:val="00827133"/>
    <w:rsid w:val="00853487"/>
    <w:rsid w:val="00867EA4"/>
    <w:rsid w:val="008B6F41"/>
    <w:rsid w:val="00904CDA"/>
    <w:rsid w:val="00906A53"/>
    <w:rsid w:val="00910A23"/>
    <w:rsid w:val="009249B7"/>
    <w:rsid w:val="00927B1C"/>
    <w:rsid w:val="00946C7E"/>
    <w:rsid w:val="00955F28"/>
    <w:rsid w:val="0096770C"/>
    <w:rsid w:val="0097167A"/>
    <w:rsid w:val="00991C11"/>
    <w:rsid w:val="009A3634"/>
    <w:rsid w:val="009A7BFC"/>
    <w:rsid w:val="009B449E"/>
    <w:rsid w:val="009B56A1"/>
    <w:rsid w:val="009F7E48"/>
    <w:rsid w:val="00A0072E"/>
    <w:rsid w:val="00A03B54"/>
    <w:rsid w:val="00A30D7F"/>
    <w:rsid w:val="00A33C98"/>
    <w:rsid w:val="00A45FCC"/>
    <w:rsid w:val="00A648A5"/>
    <w:rsid w:val="00A65DB2"/>
    <w:rsid w:val="00A91039"/>
    <w:rsid w:val="00A93089"/>
    <w:rsid w:val="00AB227D"/>
    <w:rsid w:val="00AD3443"/>
    <w:rsid w:val="00AF3A66"/>
    <w:rsid w:val="00B03EC2"/>
    <w:rsid w:val="00B04DA8"/>
    <w:rsid w:val="00B117A2"/>
    <w:rsid w:val="00B23BC2"/>
    <w:rsid w:val="00B27166"/>
    <w:rsid w:val="00B70D05"/>
    <w:rsid w:val="00B7132F"/>
    <w:rsid w:val="00B94A9A"/>
    <w:rsid w:val="00BA09B3"/>
    <w:rsid w:val="00BB1980"/>
    <w:rsid w:val="00BB236C"/>
    <w:rsid w:val="00BC58FA"/>
    <w:rsid w:val="00C05D21"/>
    <w:rsid w:val="00C0715D"/>
    <w:rsid w:val="00C2026C"/>
    <w:rsid w:val="00C577FE"/>
    <w:rsid w:val="00C74B4A"/>
    <w:rsid w:val="00C764F3"/>
    <w:rsid w:val="00C83CB3"/>
    <w:rsid w:val="00C90445"/>
    <w:rsid w:val="00CE1C53"/>
    <w:rsid w:val="00CE3398"/>
    <w:rsid w:val="00D00DCE"/>
    <w:rsid w:val="00D01AF4"/>
    <w:rsid w:val="00D0336F"/>
    <w:rsid w:val="00D2632A"/>
    <w:rsid w:val="00D460E3"/>
    <w:rsid w:val="00D7085C"/>
    <w:rsid w:val="00D8592D"/>
    <w:rsid w:val="00D86100"/>
    <w:rsid w:val="00DC7CA1"/>
    <w:rsid w:val="00DE2E46"/>
    <w:rsid w:val="00DE471C"/>
    <w:rsid w:val="00E16D2A"/>
    <w:rsid w:val="00E2735B"/>
    <w:rsid w:val="00E731B1"/>
    <w:rsid w:val="00E8015D"/>
    <w:rsid w:val="00E97B29"/>
    <w:rsid w:val="00EA44F1"/>
    <w:rsid w:val="00EA7962"/>
    <w:rsid w:val="00EB34CF"/>
    <w:rsid w:val="00EC3F37"/>
    <w:rsid w:val="00EC447A"/>
    <w:rsid w:val="00EE490F"/>
    <w:rsid w:val="00F12073"/>
    <w:rsid w:val="00F31398"/>
    <w:rsid w:val="00F32272"/>
    <w:rsid w:val="00F35872"/>
    <w:rsid w:val="00F47589"/>
    <w:rsid w:val="00F566E4"/>
    <w:rsid w:val="00F64EB3"/>
    <w:rsid w:val="00F77577"/>
    <w:rsid w:val="00FA0CB5"/>
    <w:rsid w:val="00FA5798"/>
    <w:rsid w:val="00FD1743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F5B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7F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2A"/>
  </w:style>
  <w:style w:type="paragraph" w:styleId="Footer">
    <w:name w:val="footer"/>
    <w:basedOn w:val="Normal"/>
    <w:link w:val="FooterChar"/>
    <w:uiPriority w:val="99"/>
    <w:unhideWhenUsed/>
    <w:rsid w:val="00D2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2A"/>
  </w:style>
  <w:style w:type="paragraph" w:styleId="BalloonText">
    <w:name w:val="Balloon Text"/>
    <w:basedOn w:val="Normal"/>
    <w:link w:val="BalloonTextChar"/>
    <w:uiPriority w:val="99"/>
    <w:semiHidden/>
    <w:unhideWhenUsed/>
    <w:rsid w:val="00D2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632A"/>
    <w:rPr>
      <w:color w:val="808080"/>
    </w:rPr>
  </w:style>
  <w:style w:type="character" w:styleId="Strong">
    <w:name w:val="Strong"/>
    <w:basedOn w:val="DefaultParagraphFont"/>
    <w:uiPriority w:val="22"/>
    <w:qFormat/>
    <w:rsid w:val="001C7508"/>
    <w:rPr>
      <w:b/>
      <w:bCs/>
    </w:rPr>
  </w:style>
  <w:style w:type="character" w:customStyle="1" w:styleId="apple-converted-space">
    <w:name w:val="apple-converted-space"/>
    <w:basedOn w:val="DefaultParagraphFont"/>
    <w:rsid w:val="001C7508"/>
  </w:style>
  <w:style w:type="paragraph" w:styleId="ListParagraph">
    <w:name w:val="List Paragraph"/>
    <w:basedOn w:val="Normal"/>
    <w:uiPriority w:val="34"/>
    <w:qFormat/>
    <w:rsid w:val="005267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B3C82"/>
  </w:style>
  <w:style w:type="character" w:styleId="CommentReference">
    <w:name w:val="annotation reference"/>
    <w:basedOn w:val="DefaultParagraphFont"/>
    <w:uiPriority w:val="99"/>
    <w:semiHidden/>
    <w:unhideWhenUsed/>
    <w:rsid w:val="00E80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15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37F5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2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2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5B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37F5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2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32A"/>
  </w:style>
  <w:style w:type="paragraph" w:styleId="Footer">
    <w:name w:val="footer"/>
    <w:basedOn w:val="Normal"/>
    <w:link w:val="FooterChar"/>
    <w:uiPriority w:val="99"/>
    <w:unhideWhenUsed/>
    <w:rsid w:val="00D2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32A"/>
  </w:style>
  <w:style w:type="paragraph" w:styleId="BalloonText">
    <w:name w:val="Balloon Text"/>
    <w:basedOn w:val="Normal"/>
    <w:link w:val="BalloonTextChar"/>
    <w:uiPriority w:val="99"/>
    <w:semiHidden/>
    <w:unhideWhenUsed/>
    <w:rsid w:val="00D2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632A"/>
    <w:rPr>
      <w:color w:val="808080"/>
    </w:rPr>
  </w:style>
  <w:style w:type="character" w:styleId="Strong">
    <w:name w:val="Strong"/>
    <w:basedOn w:val="DefaultParagraphFont"/>
    <w:uiPriority w:val="22"/>
    <w:qFormat/>
    <w:rsid w:val="001C7508"/>
    <w:rPr>
      <w:b/>
      <w:bCs/>
    </w:rPr>
  </w:style>
  <w:style w:type="character" w:customStyle="1" w:styleId="apple-converted-space">
    <w:name w:val="apple-converted-space"/>
    <w:basedOn w:val="DefaultParagraphFont"/>
    <w:rsid w:val="001C7508"/>
  </w:style>
  <w:style w:type="paragraph" w:styleId="ListParagraph">
    <w:name w:val="List Paragraph"/>
    <w:basedOn w:val="Normal"/>
    <w:uiPriority w:val="34"/>
    <w:qFormat/>
    <w:rsid w:val="005267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B3C82"/>
  </w:style>
  <w:style w:type="character" w:styleId="CommentReference">
    <w:name w:val="annotation reference"/>
    <w:basedOn w:val="DefaultParagraphFont"/>
    <w:uiPriority w:val="99"/>
    <w:semiHidden/>
    <w:unhideWhenUsed/>
    <w:rsid w:val="00E80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15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37F5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2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2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25B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519A9-3CA9-9341-8662-3C011DF4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1494</Words>
  <Characters>8516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Helen</dc:creator>
  <cp:lastModifiedBy>Tom Fitzsimmons</cp:lastModifiedBy>
  <cp:revision>3</cp:revision>
  <cp:lastPrinted>2017-02-23T16:11:00Z</cp:lastPrinted>
  <dcterms:created xsi:type="dcterms:W3CDTF">2019-05-08T08:27:00Z</dcterms:created>
  <dcterms:modified xsi:type="dcterms:W3CDTF">2019-05-08T08:34:00Z</dcterms:modified>
</cp:coreProperties>
</file>